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026" w:rsidRDefault="00C92026" w:rsidP="008C05AF">
      <w:pPr>
        <w:pStyle w:val="NoSpacing"/>
        <w:rPr>
          <w:rFonts w:ascii="Times New Roman" w:hAnsi="Times New Roman"/>
          <w:sz w:val="24"/>
          <w:szCs w:val="24"/>
        </w:rPr>
      </w:pPr>
      <w:bookmarkStart w:id="0" w:name="_GoBack"/>
      <w:bookmarkEnd w:id="0"/>
    </w:p>
    <w:p w:rsidR="008C05AF" w:rsidRDefault="008C05AF" w:rsidP="008C05AF">
      <w:pPr>
        <w:pStyle w:val="NoSpacing"/>
        <w:rPr>
          <w:rFonts w:ascii="Times New Roman" w:hAnsi="Times New Roman"/>
          <w:sz w:val="24"/>
          <w:szCs w:val="24"/>
        </w:rPr>
      </w:pPr>
      <w:r>
        <w:rPr>
          <w:rFonts w:ascii="Times New Roman" w:hAnsi="Times New Roman"/>
          <w:b/>
          <w:sz w:val="24"/>
          <w:szCs w:val="24"/>
        </w:rPr>
        <w:t>I.</w:t>
      </w:r>
      <w:r>
        <w:rPr>
          <w:rFonts w:ascii="Times New Roman" w:hAnsi="Times New Roman"/>
          <w:b/>
          <w:sz w:val="24"/>
          <w:szCs w:val="24"/>
        </w:rPr>
        <w:tab/>
        <w:t>COURSE TITLE:</w:t>
      </w:r>
      <w:r>
        <w:rPr>
          <w:rFonts w:ascii="Times New Roman" w:hAnsi="Times New Roman"/>
          <w:sz w:val="24"/>
          <w:szCs w:val="24"/>
        </w:rPr>
        <w:t xml:space="preserve">   </w:t>
      </w:r>
      <w:r w:rsidR="00E405C6">
        <w:rPr>
          <w:rFonts w:ascii="Times New Roman" w:hAnsi="Times New Roman"/>
          <w:sz w:val="24"/>
          <w:szCs w:val="24"/>
        </w:rPr>
        <w:t>Law Enforcement Internship</w:t>
      </w:r>
    </w:p>
    <w:p w:rsidR="00731E05" w:rsidRDefault="00731E05" w:rsidP="008C05AF">
      <w:pPr>
        <w:pStyle w:val="NoSpacing"/>
        <w:rPr>
          <w:rFonts w:ascii="Times New Roman" w:hAnsi="Times New Roman"/>
          <w:sz w:val="24"/>
          <w:szCs w:val="24"/>
        </w:rPr>
      </w:pPr>
    </w:p>
    <w:p w:rsidR="008C05AF" w:rsidRDefault="008C05AF" w:rsidP="008C05AF">
      <w:pPr>
        <w:pStyle w:val="NoSpacing"/>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COURSE NUMBER:</w:t>
      </w:r>
      <w:r w:rsidR="00577851">
        <w:rPr>
          <w:rFonts w:ascii="Times New Roman" w:hAnsi="Times New Roman"/>
          <w:sz w:val="24"/>
          <w:szCs w:val="24"/>
        </w:rPr>
        <w:t xml:space="preserve">   </w:t>
      </w:r>
      <w:r w:rsidR="00461E83">
        <w:rPr>
          <w:rFonts w:ascii="Times New Roman" w:hAnsi="Times New Roman"/>
          <w:sz w:val="24"/>
          <w:szCs w:val="24"/>
        </w:rPr>
        <w:t>223</w:t>
      </w:r>
      <w:r w:rsidR="00E405C6">
        <w:rPr>
          <w:rFonts w:ascii="Times New Roman" w:hAnsi="Times New Roman"/>
          <w:sz w:val="24"/>
          <w:szCs w:val="24"/>
        </w:rPr>
        <w:t>5</w:t>
      </w:r>
      <w:r>
        <w:rPr>
          <w:rFonts w:ascii="Times New Roman" w:hAnsi="Times New Roman"/>
          <w:sz w:val="24"/>
          <w:szCs w:val="24"/>
        </w:rPr>
        <w:tab/>
      </w:r>
      <w:r w:rsidR="00E405C6">
        <w:rPr>
          <w:rFonts w:ascii="Times New Roman" w:hAnsi="Times New Roman"/>
          <w:sz w:val="24"/>
          <w:szCs w:val="24"/>
        </w:rPr>
        <w:tab/>
      </w:r>
      <w:r>
        <w:rPr>
          <w:rFonts w:ascii="Times New Roman" w:hAnsi="Times New Roman"/>
          <w:b/>
          <w:sz w:val="24"/>
          <w:szCs w:val="24"/>
        </w:rPr>
        <w:t>CATALOG PREFIX:</w:t>
      </w:r>
      <w:r>
        <w:rPr>
          <w:rFonts w:ascii="Times New Roman" w:hAnsi="Times New Roman"/>
          <w:sz w:val="24"/>
          <w:szCs w:val="24"/>
        </w:rPr>
        <w:t xml:space="preserve">   </w:t>
      </w:r>
      <w:r w:rsidR="003A767D">
        <w:rPr>
          <w:rFonts w:ascii="Times New Roman" w:hAnsi="Times New Roman"/>
          <w:sz w:val="24"/>
          <w:szCs w:val="24"/>
        </w:rPr>
        <w:t>CJUS</w:t>
      </w:r>
    </w:p>
    <w:p w:rsidR="008C05AF" w:rsidRDefault="008C05AF" w:rsidP="008C05AF">
      <w:pPr>
        <w:pStyle w:val="NoSpacing"/>
        <w:rPr>
          <w:rFonts w:ascii="Times New Roman" w:hAnsi="Times New Roman"/>
          <w:sz w:val="24"/>
          <w:szCs w:val="24"/>
        </w:rPr>
      </w:pPr>
    </w:p>
    <w:p w:rsidR="002C1678" w:rsidRDefault="00A9550F" w:rsidP="007D3F0D">
      <w:pPr>
        <w:pStyle w:val="NoSpacing"/>
        <w:rPr>
          <w:rFonts w:ascii="Times New Roman" w:hAnsi="Times New Roman"/>
          <w:sz w:val="24"/>
          <w:szCs w:val="24"/>
        </w:rPr>
      </w:pPr>
      <w:r>
        <w:rPr>
          <w:rFonts w:ascii="Times New Roman" w:hAnsi="Times New Roman"/>
          <w:b/>
          <w:sz w:val="24"/>
          <w:szCs w:val="24"/>
        </w:rPr>
        <w:t>II</w:t>
      </w:r>
      <w:r w:rsidR="008C05AF">
        <w:rPr>
          <w:rFonts w:ascii="Times New Roman" w:hAnsi="Times New Roman"/>
          <w:b/>
          <w:sz w:val="24"/>
          <w:szCs w:val="24"/>
        </w:rPr>
        <w:tab/>
        <w:t>PREREQUISITE(S):</w:t>
      </w:r>
      <w:r w:rsidR="007D3F0D">
        <w:rPr>
          <w:rFonts w:ascii="Times New Roman" w:hAnsi="Times New Roman"/>
          <w:b/>
          <w:sz w:val="24"/>
          <w:szCs w:val="24"/>
        </w:rPr>
        <w:t xml:space="preserve"> </w:t>
      </w:r>
      <w:r w:rsidR="00461E83">
        <w:rPr>
          <w:rFonts w:ascii="Times New Roman" w:hAnsi="Times New Roman"/>
          <w:sz w:val="24"/>
          <w:szCs w:val="24"/>
        </w:rPr>
        <w:t>CJUS 1101</w:t>
      </w:r>
      <w:r w:rsidR="002C1678">
        <w:rPr>
          <w:rFonts w:ascii="Times New Roman" w:hAnsi="Times New Roman"/>
          <w:sz w:val="24"/>
          <w:szCs w:val="24"/>
        </w:rPr>
        <w:t>, LENF 101 or CORR 101</w:t>
      </w:r>
    </w:p>
    <w:p w:rsidR="00E405C6" w:rsidRDefault="002C1678" w:rsidP="002C1678">
      <w:pPr>
        <w:pStyle w:val="NoSpacing"/>
      </w:pPr>
      <w:r>
        <w:rPr>
          <w:rFonts w:ascii="Times New Roman" w:hAnsi="Times New Roman"/>
          <w:sz w:val="24"/>
          <w:szCs w:val="24"/>
        </w:rPr>
        <w:t xml:space="preserve"> </w:t>
      </w:r>
      <w:r>
        <w:rPr>
          <w:rFonts w:ascii="Times New Roman" w:hAnsi="Times New Roman"/>
          <w:sz w:val="24"/>
          <w:szCs w:val="24"/>
        </w:rPr>
        <w:tab/>
      </w:r>
      <w:r w:rsidR="007D3F0D">
        <w:rPr>
          <w:rFonts w:ascii="Times New Roman" w:hAnsi="Times New Roman"/>
          <w:sz w:val="24"/>
          <w:szCs w:val="24"/>
        </w:rPr>
        <w:t xml:space="preserve"> </w:t>
      </w:r>
      <w:r w:rsidR="00E405C6">
        <w:t>Student must have achieved sophomore status</w:t>
      </w:r>
      <w:r>
        <w:t xml:space="preserve"> </w:t>
      </w:r>
      <w:r w:rsidR="00E405C6">
        <w:t xml:space="preserve">and </w:t>
      </w:r>
      <w:r w:rsidR="007D3F0D">
        <w:t xml:space="preserve">be in good academic </w:t>
      </w:r>
      <w:r>
        <w:t>standing.</w:t>
      </w:r>
    </w:p>
    <w:p w:rsidR="00E405C6" w:rsidRDefault="00E405C6" w:rsidP="00E405C6"/>
    <w:p w:rsidR="00E405C6" w:rsidRDefault="00E405C6" w:rsidP="00E405C6"/>
    <w:p w:rsidR="00E405C6" w:rsidRDefault="00E405C6" w:rsidP="0073318C">
      <w:pPr>
        <w:tabs>
          <w:tab w:val="left" w:pos="-1440"/>
        </w:tabs>
        <w:ind w:left="4320" w:hanging="4320"/>
        <w:rPr>
          <w:b/>
          <w:bCs/>
        </w:rPr>
      </w:pPr>
      <w:r>
        <w:rPr>
          <w:b/>
          <w:bCs/>
        </w:rPr>
        <w:t>III.      CREDIT HOURS:</w:t>
      </w:r>
      <w:r>
        <w:t xml:space="preserve">      2</w:t>
      </w:r>
      <w:r>
        <w:tab/>
      </w:r>
      <w:r>
        <w:tab/>
      </w:r>
      <w:r>
        <w:tab/>
      </w:r>
      <w:r w:rsidR="007D3F0D" w:rsidRPr="001A0B0B">
        <w:rPr>
          <w:b/>
          <w:bCs/>
        </w:rPr>
        <w:t>LECTURE HOURS:</w:t>
      </w:r>
      <w:r w:rsidR="001A0B0B" w:rsidRPr="001A0B0B">
        <w:rPr>
          <w:b/>
          <w:bCs/>
        </w:rPr>
        <w:t xml:space="preserve"> </w:t>
      </w:r>
      <w:r w:rsidR="001A0B0B" w:rsidRPr="00617372">
        <w:rPr>
          <w:bCs/>
        </w:rPr>
        <w:t>0</w:t>
      </w:r>
    </w:p>
    <w:p w:rsidR="007D3F0D" w:rsidRDefault="007D3F0D" w:rsidP="0095408B">
      <w:pPr>
        <w:tabs>
          <w:tab w:val="left" w:pos="-1440"/>
          <w:tab w:val="left" w:pos="720"/>
        </w:tabs>
        <w:ind w:left="5040" w:hanging="5040"/>
        <w:rPr>
          <w:b/>
          <w:bCs/>
        </w:rPr>
      </w:pPr>
      <w:r>
        <w:rPr>
          <w:b/>
          <w:bCs/>
        </w:rPr>
        <w:tab/>
        <w:t>LABORATORY HOURS:</w:t>
      </w:r>
      <w:r w:rsidR="00F545C0" w:rsidRPr="00617372">
        <w:rPr>
          <w:bCs/>
        </w:rPr>
        <w:t xml:space="preserve"> 0</w:t>
      </w:r>
      <w:r>
        <w:rPr>
          <w:b/>
          <w:bCs/>
        </w:rPr>
        <w:tab/>
      </w:r>
      <w:r>
        <w:rPr>
          <w:b/>
          <w:bCs/>
        </w:rPr>
        <w:tab/>
        <w:t xml:space="preserve">OBSERVATION HOURS: </w:t>
      </w:r>
      <w:r w:rsidRPr="002E09C4">
        <w:rPr>
          <w:bCs/>
        </w:rPr>
        <w:t>60</w:t>
      </w:r>
    </w:p>
    <w:p w:rsidR="00E405C6" w:rsidRDefault="00E405C6" w:rsidP="00E405C6">
      <w:pPr>
        <w:tabs>
          <w:tab w:val="left" w:pos="-1440"/>
        </w:tabs>
        <w:ind w:left="5040" w:hanging="4320"/>
        <w:rPr>
          <w:b/>
          <w:bCs/>
        </w:rPr>
      </w:pPr>
      <w:r>
        <w:rPr>
          <w:b/>
          <w:bCs/>
        </w:rPr>
        <w:tab/>
      </w:r>
      <w:r>
        <w:rPr>
          <w:b/>
          <w:bCs/>
        </w:rPr>
        <w:tab/>
      </w:r>
      <w:r>
        <w:rPr>
          <w:b/>
          <w:bCs/>
        </w:rPr>
        <w:tab/>
      </w:r>
    </w:p>
    <w:p w:rsidR="00E405C6" w:rsidRDefault="00E405C6" w:rsidP="00E405C6">
      <w:pPr>
        <w:rPr>
          <w:b/>
          <w:bCs/>
        </w:rPr>
      </w:pPr>
    </w:p>
    <w:p w:rsidR="00E405C6" w:rsidRDefault="00E405C6" w:rsidP="00E405C6">
      <w:pPr>
        <w:rPr>
          <w:b/>
          <w:bCs/>
        </w:rPr>
      </w:pPr>
    </w:p>
    <w:p w:rsidR="00E405C6" w:rsidRDefault="00E405C6" w:rsidP="00E405C6">
      <w:r>
        <w:rPr>
          <w:b/>
          <w:bCs/>
        </w:rPr>
        <w:t>IV.         COURSE DESCRIPTION:</w:t>
      </w:r>
    </w:p>
    <w:p w:rsidR="00E405C6" w:rsidRDefault="00E405C6" w:rsidP="00E405C6"/>
    <w:p w:rsidR="00E405C6" w:rsidRDefault="00E405C6" w:rsidP="00E405C6">
      <w:pPr>
        <w:ind w:left="720"/>
      </w:pPr>
      <w:r>
        <w:t>On-the-job placement, selected by the college or by the student and approved by the college, will provide the student an opportunity to experience working in a criminal justice agency.</w:t>
      </w:r>
    </w:p>
    <w:p w:rsidR="00E405C6" w:rsidRDefault="00E405C6" w:rsidP="00E405C6"/>
    <w:p w:rsidR="00E405C6" w:rsidRDefault="00E405C6" w:rsidP="00E405C6"/>
    <w:p w:rsidR="00E405C6" w:rsidRDefault="00E405C6" w:rsidP="00E405C6">
      <w:r>
        <w:rPr>
          <w:b/>
          <w:bCs/>
        </w:rPr>
        <w:t>V.          ADOPTED TEXT(S):</w:t>
      </w:r>
    </w:p>
    <w:p w:rsidR="00E405C6" w:rsidRDefault="00E405C6" w:rsidP="00E405C6"/>
    <w:p w:rsidR="00E405C6" w:rsidRDefault="00E405C6" w:rsidP="00E405C6">
      <w:pPr>
        <w:ind w:firstLine="720"/>
      </w:pPr>
      <w:r>
        <w:t>None required.</w:t>
      </w:r>
    </w:p>
    <w:p w:rsidR="00E405C6" w:rsidRDefault="00E405C6" w:rsidP="00E405C6"/>
    <w:p w:rsidR="00E405C6" w:rsidRDefault="00E405C6" w:rsidP="00E405C6"/>
    <w:p w:rsidR="00E405C6" w:rsidRDefault="00E405C6" w:rsidP="00E405C6">
      <w:r>
        <w:rPr>
          <w:b/>
          <w:bCs/>
        </w:rPr>
        <w:t>VI.         COURSE OBJECTIVES:</w:t>
      </w:r>
    </w:p>
    <w:p w:rsidR="00E405C6" w:rsidRDefault="00E405C6" w:rsidP="00E405C6"/>
    <w:p w:rsidR="00E405C6" w:rsidRDefault="00E405C6" w:rsidP="00E405C6">
      <w:pPr>
        <w:ind w:firstLine="720"/>
      </w:pPr>
      <w:r>
        <w:t>After completing an internship, the student will have:</w:t>
      </w:r>
    </w:p>
    <w:p w:rsidR="00E405C6" w:rsidRDefault="00E405C6" w:rsidP="00E405C6"/>
    <w:p w:rsidR="00E405C6" w:rsidRDefault="00E405C6" w:rsidP="00E405C6">
      <w:pPr>
        <w:pStyle w:val="Level2"/>
        <w:tabs>
          <w:tab w:val="left" w:pos="-1440"/>
        </w:tabs>
      </w:pPr>
      <w:r>
        <w:t>Been given the opportunity to observe the application of criminal justice theory and to have applied these skills in actual practice.</w:t>
      </w:r>
    </w:p>
    <w:p w:rsidR="00E405C6" w:rsidRDefault="00E405C6" w:rsidP="00E405C6"/>
    <w:p w:rsidR="00E405C6" w:rsidRDefault="00E405C6" w:rsidP="00E405C6">
      <w:pPr>
        <w:pStyle w:val="Level2"/>
        <w:tabs>
          <w:tab w:val="left" w:pos="-1440"/>
        </w:tabs>
      </w:pPr>
      <w:r>
        <w:t>Been given the opportunity to acquire first-hand knowledge of the inter-relationship between criminal justice agencies.</w:t>
      </w:r>
    </w:p>
    <w:p w:rsidR="00E405C6" w:rsidRDefault="00E405C6" w:rsidP="00E405C6"/>
    <w:p w:rsidR="00E405C6" w:rsidRDefault="00E405C6" w:rsidP="00E405C6">
      <w:pPr>
        <w:pStyle w:val="Level2"/>
        <w:tabs>
          <w:tab w:val="left" w:pos="-1440"/>
        </w:tabs>
      </w:pPr>
      <w:r>
        <w:t>Experienced the complexities of intra-agency organization, structure, culture, communication and to understand how these all affect productivity.</w:t>
      </w:r>
    </w:p>
    <w:p w:rsidR="00E405C6" w:rsidRDefault="00E405C6" w:rsidP="00E405C6"/>
    <w:p w:rsidR="00E405C6" w:rsidRDefault="00E405C6" w:rsidP="00E405C6">
      <w:pPr>
        <w:pStyle w:val="Level2"/>
        <w:tabs>
          <w:tab w:val="left" w:pos="-1440"/>
        </w:tabs>
      </w:pPr>
      <w:r>
        <w:t>Been exposed to the responsibility of assisting in the control of crime while also experiencing the role of the people’s “advocate” whenever appropriate.</w:t>
      </w:r>
    </w:p>
    <w:p w:rsidR="00E405C6" w:rsidRDefault="00E405C6" w:rsidP="00E405C6"/>
    <w:p w:rsidR="00E405C6" w:rsidRDefault="00E405C6" w:rsidP="00E405C6"/>
    <w:p w:rsidR="007D3F0D" w:rsidRDefault="007D3F0D" w:rsidP="00E405C6"/>
    <w:p w:rsidR="007D3F0D" w:rsidRDefault="007D3F0D" w:rsidP="00E405C6"/>
    <w:p w:rsidR="00E405C6" w:rsidRDefault="00E405C6" w:rsidP="00E405C6">
      <w:pPr>
        <w:rPr>
          <w:b/>
          <w:bCs/>
        </w:rPr>
      </w:pPr>
      <w:r>
        <w:rPr>
          <w:b/>
          <w:bCs/>
        </w:rPr>
        <w:lastRenderedPageBreak/>
        <w:t>VII.    GRADING:</w:t>
      </w:r>
    </w:p>
    <w:p w:rsidR="008A3B7B" w:rsidRDefault="008A3B7B" w:rsidP="00E405C6"/>
    <w:p w:rsidR="00E405C6" w:rsidRDefault="00E405C6" w:rsidP="00E405C6">
      <w:pPr>
        <w:ind w:left="720"/>
      </w:pPr>
      <w:r>
        <w:t>The internship will be graded on a pass/fail basis.  A final determination of credit will rest upon the satisfactory completion of an internship log, report, and performance evaluation submitted by the placement supervisor.</w:t>
      </w:r>
    </w:p>
    <w:p w:rsidR="00E405C6" w:rsidRDefault="00E405C6" w:rsidP="00E405C6"/>
    <w:p w:rsidR="00E405C6" w:rsidRDefault="00E405C6" w:rsidP="00E405C6"/>
    <w:p w:rsidR="00E405C6" w:rsidRDefault="00E405C6" w:rsidP="00E405C6">
      <w:r>
        <w:rPr>
          <w:b/>
          <w:bCs/>
        </w:rPr>
        <w:t>VIII</w:t>
      </w:r>
      <w:r w:rsidR="00617372">
        <w:rPr>
          <w:b/>
          <w:bCs/>
        </w:rPr>
        <w:t>.   COURSE</w:t>
      </w:r>
      <w:r>
        <w:rPr>
          <w:b/>
          <w:bCs/>
        </w:rPr>
        <w:t xml:space="preserve"> OUTLINE:</w:t>
      </w:r>
    </w:p>
    <w:p w:rsidR="00E405C6" w:rsidRDefault="00E405C6" w:rsidP="00E405C6"/>
    <w:p w:rsidR="00E405C6" w:rsidRDefault="00E405C6" w:rsidP="002E09C4">
      <w:pPr>
        <w:ind w:left="720"/>
      </w:pPr>
      <w:r>
        <w:t>Each placement facilitator/supervisor will provide to the faculty advisor an outline detailing the student’s weekly activities during the internship.</w:t>
      </w:r>
    </w:p>
    <w:p w:rsidR="002E09C4" w:rsidRDefault="002E09C4" w:rsidP="002E09C4"/>
    <w:p w:rsidR="002E09C4" w:rsidRPr="00773322" w:rsidRDefault="002E09C4" w:rsidP="002E09C4">
      <w:pPr>
        <w:ind w:firstLine="720"/>
        <w:rPr>
          <w:rFonts w:eastAsia="Calibri"/>
          <w:b/>
          <w:sz w:val="32"/>
          <w:szCs w:val="32"/>
          <w:u w:val="single"/>
        </w:rPr>
      </w:pPr>
      <w:r w:rsidRPr="00773322">
        <w:rPr>
          <w:rFonts w:eastAsia="Calibri"/>
          <w:b/>
          <w:sz w:val="32"/>
          <w:szCs w:val="32"/>
          <w:u w:val="single"/>
        </w:rPr>
        <w:t>Sample Course Outline</w:t>
      </w:r>
      <w:r>
        <w:rPr>
          <w:rFonts w:eastAsia="Calibri"/>
          <w:b/>
          <w:sz w:val="32"/>
          <w:szCs w:val="32"/>
          <w:u w:val="single"/>
        </w:rPr>
        <w:t>*</w:t>
      </w:r>
    </w:p>
    <w:p w:rsidR="002E09C4" w:rsidRPr="00773322" w:rsidRDefault="002E09C4" w:rsidP="002E09C4">
      <w:pPr>
        <w:spacing w:after="200"/>
        <w:ind w:left="720"/>
        <w:rPr>
          <w:rFonts w:eastAsia="Calibri"/>
          <w:b/>
          <w:sz w:val="32"/>
          <w:szCs w:val="32"/>
          <w:u w:val="single"/>
        </w:rPr>
      </w:pPr>
      <w:r>
        <w:rPr>
          <w:rFonts w:eastAsia="Calibri"/>
          <w:b/>
          <w:sz w:val="32"/>
          <w:szCs w:val="32"/>
          <w:u w:val="single"/>
        </w:rPr>
        <w:t>Law Enforcement Internship</w:t>
      </w:r>
    </w:p>
    <w:p w:rsidR="002E09C4" w:rsidRDefault="002E09C4" w:rsidP="002E09C4">
      <w:pPr>
        <w:ind w:left="2160" w:hanging="1440"/>
        <w:rPr>
          <w:rFonts w:eastAsia="Calibri"/>
          <w:szCs w:val="22"/>
        </w:rPr>
      </w:pPr>
      <w:r w:rsidRPr="00773322">
        <w:rPr>
          <w:rFonts w:eastAsia="Calibri"/>
          <w:szCs w:val="22"/>
        </w:rPr>
        <w:t>Week 1</w:t>
      </w:r>
      <w:r>
        <w:rPr>
          <w:rFonts w:eastAsia="Calibri"/>
          <w:szCs w:val="22"/>
        </w:rPr>
        <w:t xml:space="preserve">     </w:t>
      </w:r>
      <w:r>
        <w:rPr>
          <w:rFonts w:eastAsia="Calibri"/>
          <w:szCs w:val="22"/>
        </w:rPr>
        <w:tab/>
        <w:t>Class Introduction and course outline</w:t>
      </w:r>
    </w:p>
    <w:p w:rsidR="002E09C4" w:rsidRDefault="002E09C4" w:rsidP="002E09C4">
      <w:pPr>
        <w:ind w:left="2160" w:hanging="1440"/>
        <w:rPr>
          <w:rFonts w:eastAsia="Calibri"/>
          <w:szCs w:val="22"/>
        </w:rPr>
      </w:pPr>
      <w:r>
        <w:rPr>
          <w:rFonts w:eastAsia="Calibri"/>
          <w:szCs w:val="22"/>
        </w:rPr>
        <w:t xml:space="preserve">                </w:t>
      </w:r>
      <w:r>
        <w:rPr>
          <w:rFonts w:eastAsia="Calibri"/>
          <w:szCs w:val="22"/>
        </w:rPr>
        <w:tab/>
      </w:r>
    </w:p>
    <w:p w:rsidR="002E09C4" w:rsidRPr="00EC6D9B" w:rsidRDefault="002E09C4" w:rsidP="002E09C4">
      <w:pPr>
        <w:ind w:left="2160" w:hanging="1440"/>
        <w:rPr>
          <w:rFonts w:eastAsia="Calibri"/>
          <w:szCs w:val="22"/>
          <w:u w:val="single"/>
        </w:rPr>
      </w:pPr>
      <w:r w:rsidRPr="00773322">
        <w:rPr>
          <w:rFonts w:eastAsia="Calibri"/>
          <w:szCs w:val="22"/>
        </w:rPr>
        <w:t>Week 2</w:t>
      </w:r>
      <w:r>
        <w:rPr>
          <w:rFonts w:eastAsia="Calibri"/>
          <w:szCs w:val="22"/>
        </w:rPr>
        <w:t xml:space="preserve">     </w:t>
      </w:r>
      <w:r>
        <w:rPr>
          <w:rFonts w:eastAsia="Calibri"/>
          <w:szCs w:val="22"/>
        </w:rPr>
        <w:tab/>
        <w:t>4 hours of observation in jail</w:t>
      </w:r>
    </w:p>
    <w:p w:rsidR="002E09C4" w:rsidRDefault="002E09C4" w:rsidP="002E09C4">
      <w:pPr>
        <w:ind w:left="2160" w:hanging="1440"/>
        <w:rPr>
          <w:rFonts w:eastAsia="Calibri"/>
          <w:szCs w:val="22"/>
        </w:rPr>
      </w:pPr>
    </w:p>
    <w:p w:rsidR="002E09C4" w:rsidRPr="00EC6D9B" w:rsidRDefault="002E09C4" w:rsidP="002E09C4">
      <w:pPr>
        <w:ind w:left="2160" w:hanging="1440"/>
        <w:rPr>
          <w:rFonts w:eastAsia="Calibri"/>
          <w:szCs w:val="22"/>
          <w:u w:val="single"/>
        </w:rPr>
      </w:pPr>
      <w:r w:rsidRPr="00773322">
        <w:rPr>
          <w:rFonts w:eastAsia="Calibri"/>
          <w:szCs w:val="22"/>
        </w:rPr>
        <w:t>Week 3</w:t>
      </w:r>
      <w:r>
        <w:rPr>
          <w:rFonts w:eastAsia="Calibri"/>
          <w:szCs w:val="22"/>
        </w:rPr>
        <w:t xml:space="preserve">    </w:t>
      </w:r>
      <w:r>
        <w:rPr>
          <w:rFonts w:eastAsia="Calibri"/>
          <w:szCs w:val="22"/>
        </w:rPr>
        <w:tab/>
        <w:t>4 hours of observation in communication</w:t>
      </w:r>
    </w:p>
    <w:p w:rsidR="002E09C4" w:rsidRDefault="002E09C4" w:rsidP="002E09C4">
      <w:pPr>
        <w:ind w:left="2160"/>
        <w:rPr>
          <w:rFonts w:eastAsia="Calibri"/>
          <w:szCs w:val="22"/>
        </w:rPr>
      </w:pPr>
    </w:p>
    <w:p w:rsidR="002E09C4" w:rsidRDefault="002E09C4" w:rsidP="002E09C4">
      <w:pPr>
        <w:ind w:left="730"/>
        <w:rPr>
          <w:rFonts w:eastAsia="Calibri"/>
          <w:szCs w:val="22"/>
        </w:rPr>
      </w:pPr>
      <w:r w:rsidRPr="00773322">
        <w:rPr>
          <w:rFonts w:eastAsia="Calibri"/>
          <w:szCs w:val="22"/>
        </w:rPr>
        <w:t>Week 4</w:t>
      </w:r>
      <w:r>
        <w:rPr>
          <w:rFonts w:eastAsia="Calibri"/>
          <w:szCs w:val="22"/>
        </w:rPr>
        <w:t xml:space="preserve">     </w:t>
      </w:r>
      <w:r>
        <w:rPr>
          <w:rFonts w:eastAsia="Calibri"/>
          <w:szCs w:val="22"/>
        </w:rPr>
        <w:tab/>
        <w:t>4 hours of observation in court room</w:t>
      </w:r>
    </w:p>
    <w:p w:rsidR="002E09C4" w:rsidRDefault="002E09C4" w:rsidP="002E09C4">
      <w:pPr>
        <w:ind w:left="2160" w:hanging="1440"/>
        <w:rPr>
          <w:rFonts w:eastAsia="Calibri"/>
          <w:szCs w:val="22"/>
        </w:rPr>
      </w:pPr>
      <w:r>
        <w:rPr>
          <w:rFonts w:eastAsia="Calibri"/>
          <w:szCs w:val="22"/>
        </w:rPr>
        <w:t xml:space="preserve">      </w:t>
      </w:r>
    </w:p>
    <w:p w:rsidR="002E09C4" w:rsidRPr="00EC6D9B" w:rsidRDefault="002E09C4" w:rsidP="002E09C4">
      <w:pPr>
        <w:ind w:left="2160" w:hanging="1440"/>
        <w:rPr>
          <w:rFonts w:eastAsia="Calibri"/>
          <w:szCs w:val="22"/>
          <w:u w:val="single"/>
        </w:rPr>
      </w:pPr>
      <w:r w:rsidRPr="00773322">
        <w:rPr>
          <w:rFonts w:eastAsia="Calibri"/>
          <w:szCs w:val="22"/>
        </w:rPr>
        <w:t>Week 5</w:t>
      </w:r>
      <w:r>
        <w:rPr>
          <w:rFonts w:eastAsia="Calibri"/>
          <w:szCs w:val="22"/>
        </w:rPr>
        <w:t xml:space="preserve">    </w:t>
      </w:r>
      <w:r>
        <w:rPr>
          <w:rFonts w:eastAsia="Calibri"/>
          <w:szCs w:val="22"/>
        </w:rPr>
        <w:tab/>
        <w:t>4 hours of observation with victim advocate group</w:t>
      </w:r>
    </w:p>
    <w:p w:rsidR="002E09C4" w:rsidRDefault="002E09C4" w:rsidP="002E09C4">
      <w:pPr>
        <w:ind w:left="2160"/>
        <w:rPr>
          <w:rFonts w:eastAsia="Calibri"/>
          <w:szCs w:val="22"/>
        </w:rPr>
      </w:pPr>
      <w:r>
        <w:rPr>
          <w:rFonts w:eastAsia="Calibri"/>
          <w:szCs w:val="22"/>
        </w:rPr>
        <w:tab/>
      </w:r>
    </w:p>
    <w:p w:rsidR="002E09C4" w:rsidRPr="0034761B" w:rsidRDefault="002E09C4" w:rsidP="002E09C4">
      <w:pPr>
        <w:ind w:left="2160" w:hanging="1440"/>
        <w:rPr>
          <w:rFonts w:eastAsia="Calibri"/>
          <w:szCs w:val="22"/>
        </w:rPr>
      </w:pPr>
      <w:r w:rsidRPr="00773322">
        <w:rPr>
          <w:rFonts w:eastAsia="Calibri"/>
          <w:szCs w:val="22"/>
        </w:rPr>
        <w:t>Week 6</w:t>
      </w:r>
      <w:r>
        <w:rPr>
          <w:rFonts w:eastAsia="Calibri"/>
          <w:szCs w:val="22"/>
        </w:rPr>
        <w:tab/>
        <w:t>4 hours of observation on patrol</w:t>
      </w:r>
    </w:p>
    <w:p w:rsidR="002E09C4" w:rsidRDefault="002E09C4" w:rsidP="002E09C4">
      <w:pPr>
        <w:ind w:left="2160"/>
        <w:rPr>
          <w:rFonts w:eastAsia="Calibri"/>
          <w:szCs w:val="22"/>
        </w:rPr>
      </w:pPr>
    </w:p>
    <w:p w:rsidR="002E09C4" w:rsidRDefault="002E09C4" w:rsidP="002E09C4">
      <w:pPr>
        <w:ind w:left="2160" w:hanging="1440"/>
        <w:rPr>
          <w:rFonts w:eastAsia="Calibri"/>
          <w:szCs w:val="22"/>
        </w:rPr>
      </w:pPr>
      <w:r w:rsidRPr="00773322">
        <w:rPr>
          <w:rFonts w:eastAsia="Calibri"/>
          <w:szCs w:val="22"/>
        </w:rPr>
        <w:t>Week 7</w:t>
      </w:r>
      <w:r>
        <w:rPr>
          <w:rFonts w:eastAsia="Calibri"/>
          <w:szCs w:val="22"/>
        </w:rPr>
        <w:tab/>
        <w:t>5 hours of observation determined by placement agency</w:t>
      </w:r>
    </w:p>
    <w:p w:rsidR="002E09C4" w:rsidRDefault="002E09C4" w:rsidP="002E09C4">
      <w:pPr>
        <w:ind w:left="2160" w:hanging="1440"/>
        <w:rPr>
          <w:rFonts w:eastAsia="Calibri"/>
          <w:szCs w:val="22"/>
        </w:rPr>
      </w:pPr>
    </w:p>
    <w:p w:rsidR="002E09C4" w:rsidRDefault="002E09C4" w:rsidP="002E09C4">
      <w:pPr>
        <w:ind w:left="730"/>
        <w:rPr>
          <w:rFonts w:eastAsia="Calibri"/>
          <w:szCs w:val="22"/>
        </w:rPr>
      </w:pPr>
      <w:r w:rsidRPr="00773322">
        <w:rPr>
          <w:rFonts w:eastAsia="Calibri"/>
          <w:szCs w:val="22"/>
        </w:rPr>
        <w:t>Week 8</w:t>
      </w:r>
      <w:r>
        <w:rPr>
          <w:rFonts w:eastAsia="Calibri"/>
          <w:szCs w:val="22"/>
        </w:rPr>
        <w:tab/>
        <w:t>5 hours of observation determined by placement agency</w:t>
      </w:r>
    </w:p>
    <w:p w:rsidR="002E09C4" w:rsidRDefault="002E09C4" w:rsidP="002E09C4">
      <w:pPr>
        <w:ind w:left="2160" w:hanging="1440"/>
        <w:rPr>
          <w:rFonts w:eastAsia="Calibri"/>
          <w:szCs w:val="22"/>
        </w:rPr>
      </w:pPr>
      <w:r>
        <w:rPr>
          <w:rFonts w:eastAsia="Calibri"/>
          <w:szCs w:val="22"/>
        </w:rPr>
        <w:tab/>
      </w:r>
    </w:p>
    <w:p w:rsidR="002E09C4" w:rsidRDefault="002E09C4" w:rsidP="002E09C4">
      <w:pPr>
        <w:ind w:left="730"/>
      </w:pPr>
      <w:r w:rsidRPr="00773322">
        <w:rPr>
          <w:rFonts w:eastAsia="Calibri"/>
          <w:szCs w:val="22"/>
        </w:rPr>
        <w:t>Week 9</w:t>
      </w:r>
      <w:r>
        <w:rPr>
          <w:rFonts w:eastAsia="Calibri"/>
          <w:szCs w:val="22"/>
        </w:rPr>
        <w:t xml:space="preserve">            5 hours of observation determined by placement agency</w:t>
      </w:r>
      <w:r>
        <w:rPr>
          <w:rFonts w:eastAsia="Calibri"/>
          <w:szCs w:val="22"/>
        </w:rPr>
        <w:tab/>
      </w:r>
    </w:p>
    <w:p w:rsidR="002E09C4" w:rsidRDefault="002E09C4" w:rsidP="002E09C4">
      <w:pPr>
        <w:ind w:left="2160"/>
        <w:rPr>
          <w:rFonts w:eastAsia="Calibri"/>
          <w:szCs w:val="22"/>
        </w:rPr>
      </w:pPr>
    </w:p>
    <w:p w:rsidR="002E09C4" w:rsidRDefault="002E09C4" w:rsidP="002E09C4">
      <w:pPr>
        <w:ind w:left="730"/>
        <w:rPr>
          <w:rFonts w:eastAsia="Calibri"/>
          <w:szCs w:val="22"/>
        </w:rPr>
      </w:pPr>
      <w:r w:rsidRPr="00773322">
        <w:rPr>
          <w:rFonts w:eastAsia="Calibri"/>
          <w:szCs w:val="22"/>
        </w:rPr>
        <w:t>Week 1</w:t>
      </w:r>
      <w:r>
        <w:rPr>
          <w:rFonts w:eastAsia="Calibri"/>
          <w:szCs w:val="22"/>
        </w:rPr>
        <w:t>0</w:t>
      </w:r>
      <w:r>
        <w:rPr>
          <w:rFonts w:eastAsia="Calibri"/>
          <w:szCs w:val="22"/>
        </w:rPr>
        <w:tab/>
        <w:t>5 hours of observation</w:t>
      </w:r>
      <w:r>
        <w:rPr>
          <w:rFonts w:eastAsia="Calibri"/>
          <w:szCs w:val="22"/>
        </w:rPr>
        <w:tab/>
        <w:t xml:space="preserve"> determined by placement agency</w:t>
      </w:r>
    </w:p>
    <w:p w:rsidR="002E09C4" w:rsidRDefault="002E09C4" w:rsidP="002E09C4">
      <w:pPr>
        <w:ind w:left="730"/>
        <w:rPr>
          <w:rFonts w:eastAsia="Calibri"/>
          <w:szCs w:val="22"/>
        </w:rPr>
      </w:pPr>
    </w:p>
    <w:p w:rsidR="002E09C4" w:rsidRDefault="002E09C4" w:rsidP="002E09C4">
      <w:pPr>
        <w:ind w:left="730"/>
        <w:rPr>
          <w:rFonts w:eastAsia="Calibri"/>
          <w:szCs w:val="22"/>
        </w:rPr>
      </w:pPr>
      <w:r>
        <w:rPr>
          <w:rFonts w:eastAsia="Calibri"/>
          <w:szCs w:val="22"/>
        </w:rPr>
        <w:t>W</w:t>
      </w:r>
      <w:r w:rsidRPr="00773322">
        <w:rPr>
          <w:rFonts w:eastAsia="Calibri"/>
          <w:szCs w:val="22"/>
        </w:rPr>
        <w:t>eek 1</w:t>
      </w:r>
      <w:r>
        <w:rPr>
          <w:rFonts w:eastAsia="Calibri"/>
          <w:szCs w:val="22"/>
        </w:rPr>
        <w:t>1</w:t>
      </w:r>
      <w:r>
        <w:rPr>
          <w:rFonts w:eastAsia="Calibri"/>
          <w:szCs w:val="22"/>
        </w:rPr>
        <w:tab/>
        <w:t>5 hours of observation determined by placement agency</w:t>
      </w:r>
    </w:p>
    <w:p w:rsidR="002E09C4" w:rsidRDefault="002E09C4" w:rsidP="002E09C4">
      <w:pPr>
        <w:ind w:left="2160" w:hanging="1440"/>
        <w:rPr>
          <w:rFonts w:eastAsia="Calibri"/>
          <w:szCs w:val="22"/>
        </w:rPr>
      </w:pPr>
    </w:p>
    <w:p w:rsidR="002E09C4" w:rsidRDefault="002E09C4" w:rsidP="002E09C4">
      <w:pPr>
        <w:ind w:left="2160" w:hanging="1440"/>
      </w:pPr>
      <w:r>
        <w:rPr>
          <w:rFonts w:eastAsia="Calibri"/>
          <w:szCs w:val="22"/>
        </w:rPr>
        <w:t>Week 12</w:t>
      </w:r>
      <w:r w:rsidRPr="00185C56">
        <w:rPr>
          <w:rFonts w:eastAsia="Calibri"/>
          <w:szCs w:val="22"/>
        </w:rPr>
        <w:t xml:space="preserve"> </w:t>
      </w:r>
      <w:r>
        <w:rPr>
          <w:rFonts w:eastAsia="Calibri"/>
          <w:szCs w:val="22"/>
        </w:rPr>
        <w:t xml:space="preserve">     5 hours of observation determined by placement agency  </w:t>
      </w:r>
    </w:p>
    <w:p w:rsidR="002E09C4" w:rsidRDefault="002E09C4" w:rsidP="002E09C4">
      <w:pPr>
        <w:ind w:left="2160" w:hanging="1440"/>
        <w:rPr>
          <w:rFonts w:eastAsia="Calibri"/>
          <w:szCs w:val="22"/>
        </w:rPr>
      </w:pPr>
      <w:r>
        <w:rPr>
          <w:rFonts w:eastAsia="Calibri"/>
          <w:szCs w:val="22"/>
        </w:rPr>
        <w:t xml:space="preserve">                      </w:t>
      </w:r>
    </w:p>
    <w:p w:rsidR="002E09C4" w:rsidRDefault="002E09C4" w:rsidP="002E09C4">
      <w:pPr>
        <w:ind w:left="1940" w:hanging="1210"/>
        <w:rPr>
          <w:rFonts w:eastAsia="Calibri"/>
          <w:szCs w:val="22"/>
        </w:rPr>
      </w:pPr>
      <w:r w:rsidRPr="00773322">
        <w:rPr>
          <w:rFonts w:eastAsia="Calibri"/>
          <w:szCs w:val="22"/>
        </w:rPr>
        <w:t>Week 13</w:t>
      </w:r>
      <w:r w:rsidRPr="00796D00">
        <w:rPr>
          <w:rFonts w:eastAsia="Calibri"/>
          <w:szCs w:val="22"/>
        </w:rPr>
        <w:t xml:space="preserve"> </w:t>
      </w:r>
      <w:r>
        <w:rPr>
          <w:rFonts w:eastAsia="Calibri"/>
          <w:szCs w:val="22"/>
        </w:rPr>
        <w:tab/>
        <w:t>5 hours of observation determined by placement agency</w:t>
      </w:r>
    </w:p>
    <w:p w:rsidR="002E09C4" w:rsidRDefault="002E09C4" w:rsidP="002E09C4">
      <w:pPr>
        <w:ind w:left="2160" w:hanging="1440"/>
        <w:rPr>
          <w:rFonts w:eastAsia="Calibri"/>
          <w:szCs w:val="22"/>
        </w:rPr>
      </w:pPr>
      <w:r>
        <w:rPr>
          <w:rFonts w:eastAsia="Calibri"/>
          <w:szCs w:val="22"/>
        </w:rPr>
        <w:tab/>
      </w:r>
      <w:r>
        <w:rPr>
          <w:rFonts w:eastAsia="Calibri"/>
          <w:szCs w:val="22"/>
        </w:rPr>
        <w:tab/>
      </w:r>
      <w:r>
        <w:rPr>
          <w:rFonts w:eastAsia="Calibri"/>
          <w:szCs w:val="22"/>
        </w:rPr>
        <w:tab/>
      </w:r>
    </w:p>
    <w:p w:rsidR="002E09C4" w:rsidRDefault="002E09C4" w:rsidP="002E09C4">
      <w:pPr>
        <w:ind w:left="1940" w:hanging="1210"/>
        <w:rPr>
          <w:rFonts w:eastAsia="Calibri"/>
          <w:szCs w:val="22"/>
        </w:rPr>
      </w:pPr>
      <w:r w:rsidRPr="00773322">
        <w:rPr>
          <w:rFonts w:eastAsia="Calibri"/>
          <w:szCs w:val="22"/>
        </w:rPr>
        <w:t>Week 14</w:t>
      </w:r>
      <w:r w:rsidRPr="00185C56">
        <w:rPr>
          <w:rFonts w:eastAsia="Calibri"/>
          <w:szCs w:val="22"/>
        </w:rPr>
        <w:t xml:space="preserve"> </w:t>
      </w:r>
      <w:r>
        <w:rPr>
          <w:rFonts w:eastAsia="Calibri"/>
          <w:szCs w:val="22"/>
        </w:rPr>
        <w:tab/>
        <w:t>5 hours of observation determined by placement agency</w:t>
      </w:r>
    </w:p>
    <w:p w:rsidR="002E09C4" w:rsidRDefault="002E09C4" w:rsidP="002E09C4">
      <w:pPr>
        <w:ind w:left="730"/>
        <w:rPr>
          <w:rFonts w:eastAsia="Calibri"/>
          <w:szCs w:val="22"/>
        </w:rPr>
      </w:pPr>
    </w:p>
    <w:p w:rsidR="008A3B7B" w:rsidRDefault="008A3B7B" w:rsidP="002E09C4">
      <w:pPr>
        <w:ind w:left="1940" w:hanging="1220"/>
        <w:rPr>
          <w:rFonts w:eastAsia="Calibri"/>
          <w:szCs w:val="22"/>
        </w:rPr>
      </w:pPr>
    </w:p>
    <w:p w:rsidR="008A3B7B" w:rsidRDefault="008A3B7B" w:rsidP="002E09C4">
      <w:pPr>
        <w:ind w:left="1940" w:hanging="1220"/>
        <w:rPr>
          <w:rFonts w:eastAsia="Calibri"/>
          <w:szCs w:val="22"/>
        </w:rPr>
      </w:pPr>
    </w:p>
    <w:p w:rsidR="008A3B7B" w:rsidRDefault="002E09C4" w:rsidP="002E09C4">
      <w:pPr>
        <w:ind w:left="1940" w:hanging="1220"/>
        <w:rPr>
          <w:rFonts w:eastAsia="Calibri"/>
          <w:szCs w:val="22"/>
        </w:rPr>
      </w:pPr>
      <w:r w:rsidRPr="00773322">
        <w:rPr>
          <w:rFonts w:eastAsia="Calibri"/>
          <w:szCs w:val="22"/>
        </w:rPr>
        <w:t>Week 15</w:t>
      </w:r>
      <w:r>
        <w:rPr>
          <w:rFonts w:eastAsia="Calibri"/>
          <w:szCs w:val="22"/>
        </w:rPr>
        <w:tab/>
        <w:t>Daily logs during observation hours and communications report to be turned into the instructor.</w:t>
      </w:r>
    </w:p>
    <w:p w:rsidR="008A3B7B" w:rsidRDefault="008A3B7B" w:rsidP="002E09C4">
      <w:pPr>
        <w:ind w:left="1940" w:hanging="1220"/>
        <w:rPr>
          <w:rFonts w:eastAsia="Calibri"/>
          <w:szCs w:val="22"/>
        </w:rPr>
      </w:pPr>
    </w:p>
    <w:p w:rsidR="002E09C4" w:rsidRDefault="008A3B7B" w:rsidP="002E09C4">
      <w:pPr>
        <w:ind w:left="1940" w:hanging="1220"/>
        <w:rPr>
          <w:rFonts w:eastAsia="Calibri"/>
          <w:szCs w:val="22"/>
        </w:rPr>
      </w:pPr>
      <w:r>
        <w:rPr>
          <w:rFonts w:eastAsia="Calibri"/>
          <w:szCs w:val="22"/>
        </w:rPr>
        <w:t>Week 16</w:t>
      </w:r>
      <w:r>
        <w:rPr>
          <w:rFonts w:eastAsia="Calibri"/>
          <w:szCs w:val="22"/>
        </w:rPr>
        <w:tab/>
      </w:r>
      <w:r w:rsidRPr="008A3B7B">
        <w:rPr>
          <w:rFonts w:eastAsia="Calibri"/>
          <w:b/>
          <w:szCs w:val="22"/>
        </w:rPr>
        <w:t>Finals</w:t>
      </w:r>
      <w:r w:rsidR="002E09C4" w:rsidRPr="008A3B7B">
        <w:rPr>
          <w:rFonts w:eastAsia="Calibri"/>
          <w:b/>
          <w:szCs w:val="22"/>
        </w:rPr>
        <w:tab/>
      </w:r>
    </w:p>
    <w:p w:rsidR="002E09C4" w:rsidRDefault="002E09C4" w:rsidP="002E09C4">
      <w:pPr>
        <w:ind w:left="1450"/>
        <w:rPr>
          <w:rFonts w:eastAsia="Calibri"/>
          <w:szCs w:val="22"/>
        </w:rPr>
      </w:pPr>
    </w:p>
    <w:p w:rsidR="00E405C6" w:rsidRDefault="002E09C4" w:rsidP="002E09C4">
      <w:pPr>
        <w:ind w:firstLine="720"/>
      </w:pPr>
      <w:r w:rsidRPr="00773322">
        <w:rPr>
          <w:rFonts w:eastAsia="Calibri"/>
          <w:szCs w:val="22"/>
        </w:rPr>
        <w:t xml:space="preserve"> </w:t>
      </w:r>
      <w:r>
        <w:t>*Instructor reserves the right to organize work to meet the objectives of the course.</w:t>
      </w:r>
    </w:p>
    <w:p w:rsidR="00E405C6" w:rsidRDefault="00E405C6" w:rsidP="00E405C6"/>
    <w:p w:rsidR="00E405C6" w:rsidRDefault="00E405C6" w:rsidP="00E405C6">
      <w:r>
        <w:rPr>
          <w:b/>
          <w:bCs/>
        </w:rPr>
        <w:t>IX.     OTHER REQUIRED BOOKS AND MATERIALS:</w:t>
      </w:r>
    </w:p>
    <w:p w:rsidR="00E405C6" w:rsidRDefault="00E405C6" w:rsidP="00E405C6"/>
    <w:p w:rsidR="00E405C6" w:rsidRDefault="00E405C6" w:rsidP="00E405C6">
      <w:pPr>
        <w:ind w:firstLine="720"/>
      </w:pPr>
      <w:r>
        <w:t>None required.</w:t>
      </w:r>
    </w:p>
    <w:p w:rsidR="00E405C6" w:rsidRDefault="00E405C6" w:rsidP="00E405C6"/>
    <w:p w:rsidR="00E405C6" w:rsidRDefault="00E405C6" w:rsidP="00E405C6"/>
    <w:p w:rsidR="00E405C6" w:rsidRDefault="00E405C6" w:rsidP="00E405C6">
      <w:r>
        <w:rPr>
          <w:b/>
          <w:bCs/>
        </w:rPr>
        <w:t xml:space="preserve">X.     </w:t>
      </w:r>
      <w:r w:rsidR="00617372">
        <w:rPr>
          <w:b/>
          <w:bCs/>
        </w:rPr>
        <w:t xml:space="preserve"> </w:t>
      </w:r>
      <w:r>
        <w:rPr>
          <w:b/>
          <w:bCs/>
        </w:rPr>
        <w:t xml:space="preserve"> EVALUATION:</w:t>
      </w:r>
    </w:p>
    <w:p w:rsidR="00E405C6" w:rsidRDefault="00E405C6" w:rsidP="00E405C6"/>
    <w:p w:rsidR="00E405C6" w:rsidRDefault="00E405C6" w:rsidP="00E405C6">
      <w:pPr>
        <w:ind w:left="720"/>
      </w:pPr>
      <w:r>
        <w:t>** In order to receive three academic credit hours, students enrolled in an internship must complete sixty (60) clock hours of on-the-job placement.</w:t>
      </w:r>
    </w:p>
    <w:p w:rsidR="00E405C6" w:rsidRDefault="00E405C6" w:rsidP="00E405C6"/>
    <w:p w:rsidR="00E405C6" w:rsidRDefault="00E405C6" w:rsidP="00E405C6">
      <w:pPr>
        <w:ind w:left="720"/>
      </w:pPr>
      <w:r>
        <w:t>During the internship, the student will maintain a daily log in which all activities will be recorded.  This log will be submitted to the faculty advisor along with an 8-10 page paper</w:t>
      </w:r>
      <w:r w:rsidR="00A906B7">
        <w:t xml:space="preserve"> describing the intra and inter communication of the agency in which the internship was completed  </w:t>
      </w:r>
      <w:r>
        <w:t>.  The internship report will illustrate the experiences, academic and practical knowledge learned during the course of the placement.  The placement supervisor will submit an evaluation summary detailing the student’s performance.</w:t>
      </w:r>
    </w:p>
    <w:p w:rsidR="00E405C6" w:rsidRDefault="00E405C6" w:rsidP="00E405C6"/>
    <w:p w:rsidR="00E405C6" w:rsidRDefault="00E405C6" w:rsidP="00E405C6">
      <w:pPr>
        <w:ind w:left="720"/>
      </w:pPr>
      <w:r>
        <w:t>The internship log, report and performance evaluation will be reviewed by the faculty advisor and another staff representative from the department.  When an internship is judged satisfactory, a grade of “pass” is entered in the student’s record.  If there are any differences of opinion as to whether credit is justified, the student may appeal to the Academic Appeals Committee or the Vice President of Academic Affairs.</w:t>
      </w:r>
    </w:p>
    <w:p w:rsidR="00E405C6" w:rsidRDefault="00E405C6" w:rsidP="00E405C6"/>
    <w:p w:rsidR="00E405C6" w:rsidRDefault="00E405C6" w:rsidP="00E405C6"/>
    <w:p w:rsidR="00E405C6" w:rsidRDefault="00E405C6" w:rsidP="00E405C6">
      <w:r>
        <w:rPr>
          <w:b/>
          <w:bCs/>
        </w:rPr>
        <w:t>XI.         SPECIFIC MANAGEMENT REQUIREMENTS:</w:t>
      </w:r>
    </w:p>
    <w:p w:rsidR="00E405C6" w:rsidRDefault="00E405C6" w:rsidP="00E405C6"/>
    <w:p w:rsidR="00E405C6" w:rsidRDefault="00E405C6" w:rsidP="00E405C6">
      <w:pPr>
        <w:ind w:left="720"/>
      </w:pPr>
      <w:r>
        <w:rPr>
          <w:u w:val="single"/>
        </w:rPr>
        <w:t>Student Responsibilities</w:t>
      </w:r>
      <w:r>
        <w:t>:    A student planning an internship must complete an internship application in consultation with a faculty member whose background is appropriate to the type of work involved.  The contract will be submitted to the Vice President of Academic Affairs for approval.  Following approval, the student must register for academic credit, using the normal registration forms.</w:t>
      </w:r>
    </w:p>
    <w:p w:rsidR="005850C4" w:rsidRDefault="005850C4" w:rsidP="00E405C6">
      <w:pPr>
        <w:ind w:left="720"/>
      </w:pPr>
    </w:p>
    <w:p w:rsidR="00E405C6" w:rsidRDefault="005850C4" w:rsidP="00E405C6">
      <w:pPr>
        <w:ind w:left="720"/>
      </w:pPr>
      <w:r>
        <w:t>On</w:t>
      </w:r>
      <w:r w:rsidR="00E405C6">
        <w:t>ce in a placement, the student will conduct him/herself in a professional manner at all times, and completely adhere to agency policies and procedures.  The student must maintain a high standard of personal and professional ethics especially regarding the confidentiality of agency records, the identity of clients/offenders, etc.  A release form and an “Internship Placement Agreement” between the placement agency and the academic advisor shall be signed by the student before the placement begins.</w:t>
      </w:r>
    </w:p>
    <w:p w:rsidR="00E405C6" w:rsidRDefault="00E405C6" w:rsidP="00E405C6"/>
    <w:p w:rsidR="00E405C6" w:rsidRDefault="00E405C6" w:rsidP="00E405C6">
      <w:pPr>
        <w:ind w:left="720"/>
      </w:pPr>
      <w:r>
        <w:rPr>
          <w:u w:val="single"/>
        </w:rPr>
        <w:t>Instructor/Advisor Responsibilities</w:t>
      </w:r>
      <w:r>
        <w:t>:     The Academic Advisor will make every effort to select a placement agency which will provide the student the maximum opportunity to learn and benefit from the internship.  The advisor will provide academic supervision to the student while he/she is involved in a placement and communicate as much as is necessary with the agency in order to provide assistance and to maximize benefits to the student and agency.</w:t>
      </w:r>
    </w:p>
    <w:p w:rsidR="00E405C6" w:rsidRDefault="00E405C6" w:rsidP="00E405C6">
      <w:pPr>
        <w:ind w:left="720"/>
      </w:pPr>
      <w:r>
        <w:rPr>
          <w:u w:val="single"/>
        </w:rPr>
        <w:t>Placement Agency Responsibilities:</w:t>
      </w:r>
      <w:r>
        <w:t xml:space="preserve">    The criminal justice agency will provide an opportunity for “on-the-job” experience and clearly define the student’s specific role within the agency while in placement.  The agency will explain its’ policies, functions and procedures and the expectation of the student’s performance while in placement.  The placement supervisor will provide an evaluation of the student’s performance and communicate openly with the college.</w:t>
      </w:r>
    </w:p>
    <w:p w:rsidR="00F87C0F" w:rsidRDefault="00F87C0F" w:rsidP="008C05AF">
      <w:pPr>
        <w:pStyle w:val="NoSpacing"/>
        <w:rPr>
          <w:rFonts w:ascii="Times New Roman" w:hAnsi="Times New Roman"/>
          <w:sz w:val="24"/>
          <w:szCs w:val="24"/>
        </w:rPr>
      </w:pPr>
    </w:p>
    <w:p w:rsidR="002E09C4" w:rsidRDefault="002E09C4" w:rsidP="002E09C4">
      <w:r w:rsidRPr="000E6F51">
        <w:rPr>
          <w:b/>
        </w:rPr>
        <w:t>XIII.</w:t>
      </w:r>
      <w:r>
        <w:tab/>
      </w:r>
      <w:r>
        <w:rPr>
          <w:b/>
        </w:rPr>
        <w:t>OTHER INFORMATION:</w:t>
      </w:r>
    </w:p>
    <w:p w:rsidR="002E09C4" w:rsidRDefault="002E09C4" w:rsidP="00A906B7">
      <w:pPr>
        <w:pStyle w:val="NoSpacing"/>
        <w:ind w:left="730"/>
        <w:rPr>
          <w:rFonts w:ascii="Times New Roman" w:hAnsi="Times New Roman"/>
          <w:sz w:val="24"/>
          <w:szCs w:val="24"/>
        </w:rPr>
      </w:pPr>
    </w:p>
    <w:p w:rsidR="007D3F0D" w:rsidRDefault="007D3F0D" w:rsidP="007D3F0D">
      <w:pPr>
        <w:ind w:left="720"/>
      </w:pPr>
      <w:r w:rsidRPr="00814D4D">
        <w:rPr>
          <w:b/>
        </w:rPr>
        <w:t>FERPA:</w:t>
      </w:r>
      <w:r>
        <w:t xml:space="preserve">  Students need to understand that your work may be seen by others. Others may see your work when being distributed, during group project work, or if it is chosen for demonstration purposes. Students also need to know that there is a strong possibility that your work may be submitted to other entities for the purpose of plagiarism checks. </w:t>
      </w:r>
    </w:p>
    <w:p w:rsidR="007D3F0D" w:rsidRDefault="007D3F0D" w:rsidP="007D3F0D"/>
    <w:p w:rsidR="007D3F0D" w:rsidRDefault="007D3F0D" w:rsidP="007D3F0D">
      <w:pPr>
        <w:ind w:left="720"/>
      </w:pPr>
      <w:r w:rsidRPr="00814D4D">
        <w:rPr>
          <w:b/>
        </w:rPr>
        <w:t>DISABILITIES:</w:t>
      </w:r>
      <w:r>
        <w:t xml:space="preserve">  Students with disabilities may contact the Disabilities Service Office, Central Campus, at 800-628-7722 or 937-393-3431.</w:t>
      </w:r>
    </w:p>
    <w:p w:rsidR="007D3F0D" w:rsidRDefault="007D3F0D" w:rsidP="007D3F0D">
      <w:pPr>
        <w:rPr>
          <w:b/>
        </w:rPr>
      </w:pPr>
    </w:p>
    <w:p w:rsidR="002E09C4" w:rsidRDefault="002E09C4" w:rsidP="007D3F0D">
      <w:pPr>
        <w:pStyle w:val="NoSpacing"/>
        <w:ind w:left="730"/>
        <w:rPr>
          <w:rFonts w:ascii="Times New Roman" w:hAnsi="Times New Roman"/>
          <w:sz w:val="24"/>
          <w:szCs w:val="24"/>
        </w:rPr>
      </w:pPr>
    </w:p>
    <w:sectPr w:rsidR="002E09C4" w:rsidSect="00E44D19">
      <w:headerReference w:type="default" r:id="rId10"/>
      <w:headerReference w:type="first" r:id="rId11"/>
      <w:pgSz w:w="12240" w:h="15840"/>
      <w:pgMar w:top="1440" w:right="1152"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92B" w:rsidRDefault="00ED492B" w:rsidP="008C05AF">
      <w:r>
        <w:separator/>
      </w:r>
    </w:p>
  </w:endnote>
  <w:endnote w:type="continuationSeparator" w:id="0">
    <w:p w:rsidR="00ED492B" w:rsidRDefault="00ED492B" w:rsidP="008C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92B" w:rsidRDefault="00ED492B" w:rsidP="008C05AF">
      <w:r>
        <w:separator/>
      </w:r>
    </w:p>
  </w:footnote>
  <w:footnote w:type="continuationSeparator" w:id="0">
    <w:p w:rsidR="00ED492B" w:rsidRDefault="00ED492B" w:rsidP="008C0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18C" w:rsidRPr="00617372" w:rsidRDefault="0073318C" w:rsidP="0073318C">
    <w:pPr>
      <w:tabs>
        <w:tab w:val="center" w:pos="4320"/>
        <w:tab w:val="right" w:pos="8640"/>
      </w:tabs>
      <w:rPr>
        <w:szCs w:val="20"/>
      </w:rPr>
    </w:pPr>
    <w:r w:rsidRPr="00617372">
      <w:rPr>
        <w:b/>
        <w:szCs w:val="20"/>
      </w:rPr>
      <w:t>CJUS 2235 – Law Enforcement Internship</w:t>
    </w:r>
  </w:p>
  <w:p w:rsidR="0073318C" w:rsidRPr="00617372" w:rsidRDefault="0073318C" w:rsidP="0073318C">
    <w:pPr>
      <w:tabs>
        <w:tab w:val="center" w:pos="4320"/>
        <w:tab w:val="right" w:pos="8640"/>
      </w:tabs>
      <w:rPr>
        <w:szCs w:val="20"/>
      </w:rPr>
    </w:pPr>
    <w:r w:rsidRPr="00617372">
      <w:rPr>
        <w:szCs w:val="20"/>
      </w:rPr>
      <w:t xml:space="preserve">Page </w:t>
    </w:r>
    <w:r w:rsidRPr="00617372">
      <w:rPr>
        <w:szCs w:val="20"/>
      </w:rPr>
      <w:fldChar w:fldCharType="begin"/>
    </w:r>
    <w:r w:rsidRPr="00617372">
      <w:rPr>
        <w:szCs w:val="20"/>
      </w:rPr>
      <w:instrText xml:space="preserve"> PAGE </w:instrText>
    </w:r>
    <w:r w:rsidRPr="00617372">
      <w:rPr>
        <w:szCs w:val="20"/>
      </w:rPr>
      <w:fldChar w:fldCharType="separate"/>
    </w:r>
    <w:r w:rsidR="007F3AC7">
      <w:rPr>
        <w:noProof/>
        <w:szCs w:val="20"/>
      </w:rPr>
      <w:t>4</w:t>
    </w:r>
    <w:r w:rsidRPr="00617372">
      <w:rPr>
        <w:szCs w:val="20"/>
      </w:rPr>
      <w:fldChar w:fldCharType="end"/>
    </w:r>
    <w:r w:rsidRPr="00617372">
      <w:rPr>
        <w:szCs w:val="20"/>
      </w:rPr>
      <w:t xml:space="preserve"> of </w:t>
    </w:r>
    <w:r w:rsidRPr="00617372">
      <w:rPr>
        <w:szCs w:val="20"/>
      </w:rPr>
      <w:fldChar w:fldCharType="begin"/>
    </w:r>
    <w:r w:rsidRPr="00617372">
      <w:rPr>
        <w:szCs w:val="20"/>
      </w:rPr>
      <w:instrText xml:space="preserve"> NUMPAGES </w:instrText>
    </w:r>
    <w:r w:rsidRPr="00617372">
      <w:rPr>
        <w:szCs w:val="20"/>
      </w:rPr>
      <w:fldChar w:fldCharType="separate"/>
    </w:r>
    <w:r w:rsidR="007F3AC7">
      <w:rPr>
        <w:noProof/>
        <w:szCs w:val="20"/>
      </w:rPr>
      <w:t>4</w:t>
    </w:r>
    <w:r w:rsidRPr="00617372">
      <w:rPr>
        <w:szCs w:val="20"/>
      </w:rPr>
      <w:fldChar w:fldCharType="end"/>
    </w:r>
  </w:p>
  <w:p w:rsidR="00B23486" w:rsidRPr="0073318C" w:rsidRDefault="00B23486" w:rsidP="007331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18C" w:rsidRPr="00617372" w:rsidRDefault="0073318C" w:rsidP="0073318C">
    <w:pPr>
      <w:tabs>
        <w:tab w:val="center" w:pos="4320"/>
        <w:tab w:val="right" w:pos="8640"/>
      </w:tabs>
      <w:rPr>
        <w:szCs w:val="20"/>
      </w:rPr>
    </w:pPr>
    <w:r w:rsidRPr="00617372">
      <w:rPr>
        <w:szCs w:val="20"/>
      </w:rPr>
      <w:t xml:space="preserve">Southern </w:t>
    </w:r>
    <w:smartTag w:uri="urn:schemas-microsoft-com:office:smarttags" w:element="place">
      <w:smartTag w:uri="urn:schemas-microsoft-com:office:smarttags" w:element="PlaceType">
        <w:r w:rsidRPr="00617372">
          <w:rPr>
            <w:szCs w:val="20"/>
          </w:rPr>
          <w:t>State</w:t>
        </w:r>
      </w:smartTag>
      <w:r w:rsidRPr="00617372">
        <w:rPr>
          <w:szCs w:val="20"/>
        </w:rPr>
        <w:t xml:space="preserve"> </w:t>
      </w:r>
      <w:smartTag w:uri="urn:schemas-microsoft-com:office:smarttags" w:element="PlaceType">
        <w:r w:rsidRPr="00617372">
          <w:rPr>
            <w:szCs w:val="20"/>
          </w:rPr>
          <w:t>Community College</w:t>
        </w:r>
      </w:smartTag>
    </w:smartTag>
  </w:p>
  <w:p w:rsidR="0073318C" w:rsidRPr="00617372" w:rsidRDefault="002C1678" w:rsidP="0073318C">
    <w:pPr>
      <w:tabs>
        <w:tab w:val="center" w:pos="4320"/>
        <w:tab w:val="right" w:pos="8640"/>
      </w:tabs>
      <w:rPr>
        <w:szCs w:val="20"/>
      </w:rPr>
    </w:pPr>
    <w:r>
      <w:rPr>
        <w:szCs w:val="20"/>
      </w:rPr>
      <w:t>Curriculum Committee – January 2013</w:t>
    </w:r>
  </w:p>
  <w:p w:rsidR="0073318C" w:rsidRPr="00617372" w:rsidRDefault="0073318C" w:rsidP="0073318C">
    <w:pPr>
      <w:tabs>
        <w:tab w:val="center" w:pos="4320"/>
        <w:tab w:val="right" w:pos="8640"/>
      </w:tabs>
      <w:rPr>
        <w:szCs w:val="20"/>
      </w:rPr>
    </w:pPr>
    <w:r w:rsidRPr="00617372">
      <w:rPr>
        <w:b/>
        <w:szCs w:val="20"/>
      </w:rPr>
      <w:t>CJUS 2235 – Law Enforcement Internship</w:t>
    </w:r>
  </w:p>
  <w:p w:rsidR="0073318C" w:rsidRPr="00617372" w:rsidRDefault="0073318C" w:rsidP="0073318C">
    <w:pPr>
      <w:tabs>
        <w:tab w:val="center" w:pos="4320"/>
        <w:tab w:val="right" w:pos="8640"/>
      </w:tabs>
      <w:rPr>
        <w:szCs w:val="20"/>
      </w:rPr>
    </w:pPr>
    <w:r w:rsidRPr="00617372">
      <w:rPr>
        <w:szCs w:val="20"/>
      </w:rPr>
      <w:t xml:space="preserve">Page </w:t>
    </w:r>
    <w:r w:rsidRPr="00617372">
      <w:rPr>
        <w:szCs w:val="20"/>
      </w:rPr>
      <w:fldChar w:fldCharType="begin"/>
    </w:r>
    <w:r w:rsidRPr="00617372">
      <w:rPr>
        <w:szCs w:val="20"/>
      </w:rPr>
      <w:instrText xml:space="preserve"> PAGE </w:instrText>
    </w:r>
    <w:r w:rsidRPr="00617372">
      <w:rPr>
        <w:szCs w:val="20"/>
      </w:rPr>
      <w:fldChar w:fldCharType="separate"/>
    </w:r>
    <w:r w:rsidR="007F3AC7">
      <w:rPr>
        <w:noProof/>
        <w:szCs w:val="20"/>
      </w:rPr>
      <w:t>1</w:t>
    </w:r>
    <w:r w:rsidRPr="00617372">
      <w:rPr>
        <w:szCs w:val="20"/>
      </w:rPr>
      <w:fldChar w:fldCharType="end"/>
    </w:r>
    <w:r w:rsidRPr="00617372">
      <w:rPr>
        <w:szCs w:val="20"/>
      </w:rPr>
      <w:t xml:space="preserve"> of </w:t>
    </w:r>
    <w:r w:rsidRPr="00617372">
      <w:rPr>
        <w:szCs w:val="20"/>
      </w:rPr>
      <w:fldChar w:fldCharType="begin"/>
    </w:r>
    <w:r w:rsidRPr="00617372">
      <w:rPr>
        <w:szCs w:val="20"/>
      </w:rPr>
      <w:instrText xml:space="preserve"> NUMPAGES </w:instrText>
    </w:r>
    <w:r w:rsidRPr="00617372">
      <w:rPr>
        <w:szCs w:val="20"/>
      </w:rPr>
      <w:fldChar w:fldCharType="separate"/>
    </w:r>
    <w:r w:rsidR="007F3AC7">
      <w:rPr>
        <w:noProof/>
        <w:szCs w:val="20"/>
      </w:rPr>
      <w:t>1</w:t>
    </w:r>
    <w:r w:rsidRPr="00617372">
      <w:rPr>
        <w:szCs w:val="20"/>
      </w:rPr>
      <w:fldChar w:fldCharType="end"/>
    </w:r>
  </w:p>
  <w:p w:rsidR="00B23486" w:rsidRPr="0073318C" w:rsidRDefault="00B23486" w:rsidP="007331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548C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D9089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84B2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B072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9A04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9438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4CB9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3403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59E6B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907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1"/>
    <w:lvl w:ilvl="0">
      <w:start w:val="1"/>
      <w:numFmt w:val="upperRoman"/>
      <w:lvlText w:val="%1."/>
      <w:lvlJc w:val="left"/>
    </w:lvl>
    <w:lvl w:ilvl="1">
      <w:start w:val="1"/>
      <w:numFmt w:val="decimal"/>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1" w15:restartNumberingAfterBreak="0">
    <w:nsid w:val="050C5360"/>
    <w:multiLevelType w:val="multilevel"/>
    <w:tmpl w:val="2F680770"/>
    <w:lvl w:ilvl="0">
      <w:start w:val="1"/>
      <w:numFmt w:val="decimal"/>
      <w:lvlText w:val="%1)"/>
      <w:lvlJc w:val="left"/>
      <w:pPr>
        <w:tabs>
          <w:tab w:val="num" w:pos="1440"/>
        </w:tabs>
        <w:ind w:left="1440" w:hanging="720"/>
      </w:pPr>
      <w:rPr>
        <w:rFonts w:hint="default"/>
      </w:rPr>
    </w:lvl>
    <w:lvl w:ilvl="1">
      <w:start w:val="1"/>
      <w:numFmt w:val="upperLetter"/>
      <w:lvlText w:val="%2."/>
      <w:lvlJc w:val="left"/>
      <w:pPr>
        <w:tabs>
          <w:tab w:val="num" w:pos="1800"/>
        </w:tabs>
        <w:ind w:left="1800" w:hanging="360"/>
      </w:pPr>
      <w:rPr>
        <w:rFonts w:hint="default"/>
      </w:rPr>
    </w:lvl>
    <w:lvl w:ilvl="2">
      <w:start w:val="6"/>
      <w:numFmt w:val="decimal"/>
      <w:lvlText w:val="%3.)"/>
      <w:lvlJc w:val="left"/>
      <w:pPr>
        <w:tabs>
          <w:tab w:val="num" w:pos="3060"/>
        </w:tabs>
        <w:ind w:left="3060" w:hanging="720"/>
      </w:pPr>
      <w:rPr>
        <w:rFonts w:hint="default"/>
      </w:rPr>
    </w:lvl>
    <w:lvl w:ilvl="3">
      <w:start w:val="1"/>
      <w:numFmt w:val="decimal"/>
      <w:lvlText w:val="%4."/>
      <w:lvlJc w:val="left"/>
      <w:pPr>
        <w:tabs>
          <w:tab w:val="num" w:pos="2880"/>
        </w:tabs>
        <w:ind w:left="2952" w:hanging="72"/>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073108F4"/>
    <w:multiLevelType w:val="multilevel"/>
    <w:tmpl w:val="29BA1012"/>
    <w:lvl w:ilvl="0">
      <w:start w:val="1"/>
      <w:numFmt w:val="decimal"/>
      <w:lvlText w:val="%1)"/>
      <w:lvlJc w:val="left"/>
      <w:pPr>
        <w:tabs>
          <w:tab w:val="num" w:pos="1440"/>
        </w:tabs>
        <w:ind w:left="1440" w:hanging="720"/>
      </w:pPr>
      <w:rPr>
        <w:rFonts w:hint="default"/>
      </w:rPr>
    </w:lvl>
    <w:lvl w:ilvl="1">
      <w:start w:val="1"/>
      <w:numFmt w:val="upperLetter"/>
      <w:lvlText w:val="%2."/>
      <w:lvlJc w:val="left"/>
      <w:pPr>
        <w:tabs>
          <w:tab w:val="num" w:pos="2160"/>
        </w:tabs>
        <w:ind w:left="2160" w:hanging="720"/>
      </w:pPr>
      <w:rPr>
        <w:rFonts w:hint="default"/>
      </w:rPr>
    </w:lvl>
    <w:lvl w:ilvl="2">
      <w:start w:val="6"/>
      <w:numFmt w:val="decimal"/>
      <w:lvlText w:val="%3.)"/>
      <w:lvlJc w:val="left"/>
      <w:pPr>
        <w:tabs>
          <w:tab w:val="num" w:pos="3060"/>
        </w:tabs>
        <w:ind w:left="3060" w:hanging="720"/>
      </w:pPr>
      <w:rPr>
        <w:rFonts w:hint="default"/>
      </w:rPr>
    </w:lvl>
    <w:lvl w:ilvl="3">
      <w:start w:val="1"/>
      <w:numFmt w:val="decimal"/>
      <w:lvlText w:val="%4."/>
      <w:lvlJc w:val="left"/>
      <w:pPr>
        <w:tabs>
          <w:tab w:val="num" w:pos="2880"/>
        </w:tabs>
        <w:ind w:left="2952" w:hanging="72"/>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0C7D3AA2"/>
    <w:multiLevelType w:val="hybridMultilevel"/>
    <w:tmpl w:val="3F203A5C"/>
    <w:lvl w:ilvl="0" w:tplc="0409000F">
      <w:start w:val="1"/>
      <w:numFmt w:val="decimal"/>
      <w:lvlText w:val="%1."/>
      <w:lvlJc w:val="left"/>
      <w:pPr>
        <w:tabs>
          <w:tab w:val="num" w:pos="690"/>
        </w:tabs>
        <w:ind w:left="690" w:hanging="360"/>
      </w:p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4" w15:restartNumberingAfterBreak="0">
    <w:nsid w:val="10205476"/>
    <w:multiLevelType w:val="hybridMultilevel"/>
    <w:tmpl w:val="E4680A98"/>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5" w15:restartNumberingAfterBreak="0">
    <w:nsid w:val="135F4A67"/>
    <w:multiLevelType w:val="hybridMultilevel"/>
    <w:tmpl w:val="7BD2AF52"/>
    <w:lvl w:ilvl="0" w:tplc="C70A5658">
      <w:start w:val="1"/>
      <w:numFmt w:val="decimal"/>
      <w:lvlText w:val="%1)"/>
      <w:lvlJc w:val="left"/>
      <w:pPr>
        <w:tabs>
          <w:tab w:val="num" w:pos="1440"/>
        </w:tabs>
        <w:ind w:left="1440" w:hanging="720"/>
      </w:pPr>
      <w:rPr>
        <w:rFonts w:hint="default"/>
      </w:rPr>
    </w:lvl>
    <w:lvl w:ilvl="1" w:tplc="04090015">
      <w:start w:val="1"/>
      <w:numFmt w:val="upperLetter"/>
      <w:lvlText w:val="%2."/>
      <w:lvlJc w:val="left"/>
      <w:pPr>
        <w:tabs>
          <w:tab w:val="num" w:pos="1790"/>
        </w:tabs>
        <w:ind w:left="1790" w:hanging="360"/>
      </w:pPr>
      <w:rPr>
        <w:rFonts w:hint="default"/>
      </w:rPr>
    </w:lvl>
    <w:lvl w:ilvl="2" w:tplc="4B021030">
      <w:start w:val="6"/>
      <w:numFmt w:val="decimal"/>
      <w:lvlText w:val="%3.)"/>
      <w:lvlJc w:val="left"/>
      <w:pPr>
        <w:tabs>
          <w:tab w:val="num" w:pos="3060"/>
        </w:tabs>
        <w:ind w:left="3060" w:hanging="720"/>
      </w:pPr>
      <w:rPr>
        <w:rFonts w:hint="default"/>
      </w:rPr>
    </w:lvl>
    <w:lvl w:ilvl="3" w:tplc="C4E41B3C">
      <w:start w:val="1"/>
      <w:numFmt w:val="decimal"/>
      <w:lvlText w:val="%4."/>
      <w:lvlJc w:val="left"/>
      <w:pPr>
        <w:tabs>
          <w:tab w:val="num" w:pos="2880"/>
        </w:tabs>
        <w:ind w:left="2952" w:hanging="72"/>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54A12A6"/>
    <w:multiLevelType w:val="multilevel"/>
    <w:tmpl w:val="E9782CE4"/>
    <w:lvl w:ilvl="0">
      <w:start w:val="1"/>
      <w:numFmt w:val="upp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7" w15:restartNumberingAfterBreak="0">
    <w:nsid w:val="38B415CB"/>
    <w:multiLevelType w:val="hybridMultilevel"/>
    <w:tmpl w:val="E9782CE4"/>
    <w:lvl w:ilvl="0" w:tplc="04090015">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95F27EF"/>
    <w:multiLevelType w:val="hybridMultilevel"/>
    <w:tmpl w:val="F27E57B0"/>
    <w:lvl w:ilvl="0" w:tplc="4CCCBCE6">
      <w:start w:val="1"/>
      <w:numFmt w:val="bullet"/>
      <w:lvlText w:val=""/>
      <w:lvlJc w:val="left"/>
      <w:pPr>
        <w:tabs>
          <w:tab w:val="num" w:pos="1130"/>
        </w:tabs>
        <w:ind w:left="1130" w:hanging="360"/>
      </w:pPr>
      <w:rPr>
        <w:rFonts w:ascii="Symbol" w:hAnsi="Symbol" w:hint="default"/>
        <w:sz w:val="16"/>
        <w:szCs w:val="16"/>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start w:val="1"/>
      <w:numFmt w:val="bullet"/>
      <w:lvlText w:val=""/>
      <w:lvlJc w:val="left"/>
      <w:pPr>
        <w:tabs>
          <w:tab w:val="num" w:pos="2570"/>
        </w:tabs>
        <w:ind w:left="2570" w:hanging="360"/>
      </w:pPr>
      <w:rPr>
        <w:rFonts w:ascii="Wingdings" w:hAnsi="Wingdings" w:hint="default"/>
      </w:rPr>
    </w:lvl>
    <w:lvl w:ilvl="3" w:tplc="04090001">
      <w:start w:val="1"/>
      <w:numFmt w:val="bullet"/>
      <w:lvlText w:val=""/>
      <w:lvlJc w:val="left"/>
      <w:pPr>
        <w:tabs>
          <w:tab w:val="num" w:pos="3290"/>
        </w:tabs>
        <w:ind w:left="3290" w:hanging="360"/>
      </w:pPr>
      <w:rPr>
        <w:rFonts w:ascii="Symbol" w:hAnsi="Symbol" w:hint="default"/>
      </w:rPr>
    </w:lvl>
    <w:lvl w:ilvl="4" w:tplc="04090003">
      <w:start w:val="1"/>
      <w:numFmt w:val="bullet"/>
      <w:lvlText w:val="o"/>
      <w:lvlJc w:val="left"/>
      <w:pPr>
        <w:tabs>
          <w:tab w:val="num" w:pos="4010"/>
        </w:tabs>
        <w:ind w:left="4010" w:hanging="360"/>
      </w:pPr>
      <w:rPr>
        <w:rFonts w:ascii="Courier New" w:hAnsi="Courier New" w:cs="Courier New" w:hint="default"/>
      </w:rPr>
    </w:lvl>
    <w:lvl w:ilvl="5" w:tplc="04090005">
      <w:start w:val="1"/>
      <w:numFmt w:val="bullet"/>
      <w:lvlText w:val=""/>
      <w:lvlJc w:val="left"/>
      <w:pPr>
        <w:tabs>
          <w:tab w:val="num" w:pos="4730"/>
        </w:tabs>
        <w:ind w:left="4730" w:hanging="360"/>
      </w:pPr>
      <w:rPr>
        <w:rFonts w:ascii="Wingdings" w:hAnsi="Wingdings" w:hint="default"/>
      </w:rPr>
    </w:lvl>
    <w:lvl w:ilvl="6" w:tplc="04090001">
      <w:start w:val="1"/>
      <w:numFmt w:val="bullet"/>
      <w:lvlText w:val=""/>
      <w:lvlJc w:val="left"/>
      <w:pPr>
        <w:tabs>
          <w:tab w:val="num" w:pos="5450"/>
        </w:tabs>
        <w:ind w:left="5450" w:hanging="360"/>
      </w:pPr>
      <w:rPr>
        <w:rFonts w:ascii="Symbol" w:hAnsi="Symbol" w:hint="default"/>
      </w:rPr>
    </w:lvl>
    <w:lvl w:ilvl="7" w:tplc="04090003">
      <w:start w:val="1"/>
      <w:numFmt w:val="bullet"/>
      <w:lvlText w:val="o"/>
      <w:lvlJc w:val="left"/>
      <w:pPr>
        <w:tabs>
          <w:tab w:val="num" w:pos="6170"/>
        </w:tabs>
        <w:ind w:left="6170" w:hanging="360"/>
      </w:pPr>
      <w:rPr>
        <w:rFonts w:ascii="Courier New" w:hAnsi="Courier New" w:cs="Courier New" w:hint="default"/>
      </w:rPr>
    </w:lvl>
    <w:lvl w:ilvl="8" w:tplc="04090005">
      <w:start w:val="1"/>
      <w:numFmt w:val="bullet"/>
      <w:lvlText w:val=""/>
      <w:lvlJc w:val="left"/>
      <w:pPr>
        <w:tabs>
          <w:tab w:val="num" w:pos="6890"/>
        </w:tabs>
        <w:ind w:left="6890" w:hanging="360"/>
      </w:pPr>
      <w:rPr>
        <w:rFonts w:ascii="Wingdings" w:hAnsi="Wingdings" w:hint="default"/>
      </w:rPr>
    </w:lvl>
  </w:abstractNum>
  <w:abstractNum w:abstractNumId="19" w15:restartNumberingAfterBreak="0">
    <w:nsid w:val="41EC4656"/>
    <w:multiLevelType w:val="hybridMultilevel"/>
    <w:tmpl w:val="05C0DB74"/>
    <w:lvl w:ilvl="0" w:tplc="4E406A00">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43456732"/>
    <w:multiLevelType w:val="hybridMultilevel"/>
    <w:tmpl w:val="7EF8922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50A5D4E"/>
    <w:multiLevelType w:val="multilevel"/>
    <w:tmpl w:val="23A253C0"/>
    <w:lvl w:ilvl="0">
      <w:start w:val="1"/>
      <w:numFmt w:val="upperLetter"/>
      <w:lvlText w:val="%1."/>
      <w:lvlJc w:val="left"/>
      <w:pPr>
        <w:tabs>
          <w:tab w:val="num" w:pos="1800"/>
        </w:tabs>
        <w:ind w:left="1800" w:hanging="360"/>
      </w:pPr>
      <w:rPr>
        <w:rFonts w:ascii="Arial" w:eastAsia="Times New Roman" w:hAnsi="Arial" w:cs="Arial" w:hint="default"/>
      </w:rPr>
    </w:lvl>
    <w:lvl w:ilvl="1">
      <w:start w:val="1"/>
      <w:numFmt w:val="lowerLetter"/>
      <w:lvlText w:val="%2)"/>
      <w:lvlJc w:val="left"/>
      <w:pPr>
        <w:tabs>
          <w:tab w:val="num" w:pos="2160"/>
        </w:tabs>
        <w:ind w:left="2160" w:hanging="360"/>
      </w:pPr>
      <w:rPr>
        <w:rFonts w:hint="default"/>
      </w:rPr>
    </w:lvl>
    <w:lvl w:ilvl="2">
      <w:start w:val="11"/>
      <w:numFmt w:val="decimal"/>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2" w15:restartNumberingAfterBreak="0">
    <w:nsid w:val="4AAB4AD6"/>
    <w:multiLevelType w:val="hybridMultilevel"/>
    <w:tmpl w:val="534A8EFA"/>
    <w:lvl w:ilvl="0" w:tplc="61A21A14">
      <w:start w:val="5"/>
      <w:numFmt w:val="upperLetter"/>
      <w:lvlText w:val="%1."/>
      <w:lvlJc w:val="left"/>
      <w:pPr>
        <w:tabs>
          <w:tab w:val="num" w:pos="1440"/>
        </w:tabs>
        <w:ind w:left="1440" w:hanging="720"/>
      </w:pPr>
      <w:rPr>
        <w:rFonts w:hint="default"/>
      </w:rPr>
    </w:lvl>
    <w:lvl w:ilvl="1" w:tplc="AD5E90F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F68039F"/>
    <w:multiLevelType w:val="hybridMultilevel"/>
    <w:tmpl w:val="82AA476A"/>
    <w:lvl w:ilvl="0" w:tplc="D92AE11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20C502C"/>
    <w:multiLevelType w:val="multilevel"/>
    <w:tmpl w:val="3D2E6DA6"/>
    <w:lvl w:ilvl="0">
      <w:start w:val="1"/>
      <w:numFmt w:val="upperLetter"/>
      <w:lvlText w:val="%1."/>
      <w:lvlJc w:val="left"/>
      <w:pPr>
        <w:tabs>
          <w:tab w:val="num" w:pos="1790"/>
        </w:tabs>
        <w:ind w:left="1790" w:hanging="360"/>
      </w:pPr>
      <w:rPr>
        <w:rFonts w:hint="default"/>
      </w:rPr>
    </w:lvl>
    <w:lvl w:ilvl="1">
      <w:start w:val="1"/>
      <w:numFmt w:val="lowerLetter"/>
      <w:lvlText w:val="%2."/>
      <w:lvlJc w:val="left"/>
      <w:pPr>
        <w:tabs>
          <w:tab w:val="num" w:pos="2510"/>
        </w:tabs>
        <w:ind w:left="2510" w:hanging="360"/>
      </w:pPr>
    </w:lvl>
    <w:lvl w:ilvl="2">
      <w:start w:val="1"/>
      <w:numFmt w:val="lowerRoman"/>
      <w:lvlText w:val="%3."/>
      <w:lvlJc w:val="right"/>
      <w:pPr>
        <w:tabs>
          <w:tab w:val="num" w:pos="3230"/>
        </w:tabs>
        <w:ind w:left="3230" w:hanging="180"/>
      </w:pPr>
    </w:lvl>
    <w:lvl w:ilvl="3">
      <w:start w:val="1"/>
      <w:numFmt w:val="decimal"/>
      <w:lvlText w:val="%4."/>
      <w:lvlJc w:val="left"/>
      <w:pPr>
        <w:tabs>
          <w:tab w:val="num" w:pos="3950"/>
        </w:tabs>
        <w:ind w:left="3950" w:hanging="360"/>
      </w:pPr>
    </w:lvl>
    <w:lvl w:ilvl="4">
      <w:start w:val="1"/>
      <w:numFmt w:val="lowerLetter"/>
      <w:lvlText w:val="%5."/>
      <w:lvlJc w:val="left"/>
      <w:pPr>
        <w:tabs>
          <w:tab w:val="num" w:pos="4670"/>
        </w:tabs>
        <w:ind w:left="4670" w:hanging="360"/>
      </w:pPr>
    </w:lvl>
    <w:lvl w:ilvl="5">
      <w:start w:val="1"/>
      <w:numFmt w:val="lowerRoman"/>
      <w:lvlText w:val="%6."/>
      <w:lvlJc w:val="right"/>
      <w:pPr>
        <w:tabs>
          <w:tab w:val="num" w:pos="5390"/>
        </w:tabs>
        <w:ind w:left="5390" w:hanging="180"/>
      </w:pPr>
    </w:lvl>
    <w:lvl w:ilvl="6">
      <w:start w:val="1"/>
      <w:numFmt w:val="decimal"/>
      <w:lvlText w:val="%7."/>
      <w:lvlJc w:val="left"/>
      <w:pPr>
        <w:tabs>
          <w:tab w:val="num" w:pos="6110"/>
        </w:tabs>
        <w:ind w:left="6110" w:hanging="360"/>
      </w:pPr>
    </w:lvl>
    <w:lvl w:ilvl="7">
      <w:start w:val="1"/>
      <w:numFmt w:val="lowerLetter"/>
      <w:lvlText w:val="%8."/>
      <w:lvlJc w:val="left"/>
      <w:pPr>
        <w:tabs>
          <w:tab w:val="num" w:pos="6830"/>
        </w:tabs>
        <w:ind w:left="6830" w:hanging="360"/>
      </w:pPr>
    </w:lvl>
    <w:lvl w:ilvl="8">
      <w:start w:val="1"/>
      <w:numFmt w:val="lowerRoman"/>
      <w:lvlText w:val="%9."/>
      <w:lvlJc w:val="right"/>
      <w:pPr>
        <w:tabs>
          <w:tab w:val="num" w:pos="7550"/>
        </w:tabs>
        <w:ind w:left="7550" w:hanging="180"/>
      </w:pPr>
    </w:lvl>
  </w:abstractNum>
  <w:abstractNum w:abstractNumId="25" w15:restartNumberingAfterBreak="0">
    <w:nsid w:val="566F20A5"/>
    <w:multiLevelType w:val="hybridMultilevel"/>
    <w:tmpl w:val="541AD6B8"/>
    <w:lvl w:ilvl="0" w:tplc="17242A84">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6B11971"/>
    <w:multiLevelType w:val="hybridMultilevel"/>
    <w:tmpl w:val="07327CA4"/>
    <w:lvl w:ilvl="0" w:tplc="B9E65AE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75A60E8"/>
    <w:multiLevelType w:val="multilevel"/>
    <w:tmpl w:val="FF3A0184"/>
    <w:lvl w:ilvl="0">
      <w:start w:val="1"/>
      <w:numFmt w:val="upperLetter"/>
      <w:lvlText w:val="%1."/>
      <w:lvlJc w:val="left"/>
      <w:pPr>
        <w:tabs>
          <w:tab w:val="num" w:pos="2160"/>
        </w:tabs>
        <w:ind w:left="2160" w:hanging="72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8" w15:restartNumberingAfterBreak="0">
    <w:nsid w:val="60951086"/>
    <w:multiLevelType w:val="hybridMultilevel"/>
    <w:tmpl w:val="00949BC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254CEE"/>
    <w:multiLevelType w:val="hybridMultilevel"/>
    <w:tmpl w:val="FEE671F0"/>
    <w:lvl w:ilvl="0" w:tplc="0409000F">
      <w:start w:val="1"/>
      <w:numFmt w:val="decimal"/>
      <w:lvlText w:val="%1."/>
      <w:lvlJc w:val="left"/>
      <w:pPr>
        <w:tabs>
          <w:tab w:val="num" w:pos="1785"/>
        </w:tabs>
        <w:ind w:left="1785" w:hanging="360"/>
      </w:p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30" w15:restartNumberingAfterBreak="0">
    <w:nsid w:val="6D621D1F"/>
    <w:multiLevelType w:val="hybridMultilevel"/>
    <w:tmpl w:val="05B2DE8A"/>
    <w:lvl w:ilvl="0" w:tplc="917A77E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7241694D"/>
    <w:multiLevelType w:val="hybridMultilevel"/>
    <w:tmpl w:val="5FB8B380"/>
    <w:lvl w:ilvl="0" w:tplc="CCCA1DCC">
      <w:start w:val="5"/>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2685E3B"/>
    <w:multiLevelType w:val="hybridMultilevel"/>
    <w:tmpl w:val="A226F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9"/>
  </w:num>
  <w:num w:numId="13">
    <w:abstractNumId w:val="20"/>
  </w:num>
  <w:num w:numId="14">
    <w:abstractNumId w:val="18"/>
    <w:lvlOverride w:ilvl="0"/>
    <w:lvlOverride w:ilvl="1"/>
    <w:lvlOverride w:ilvl="2"/>
    <w:lvlOverride w:ilvl="3"/>
    <w:lvlOverride w:ilvl="4"/>
    <w:lvlOverride w:ilvl="5"/>
    <w:lvlOverride w:ilvl="6"/>
    <w:lvlOverride w:ilvl="7"/>
    <w:lvlOverride w:ilvl="8"/>
  </w:num>
  <w:num w:numId="15">
    <w:abstractNumId w:val="14"/>
  </w:num>
  <w:num w:numId="16">
    <w:abstractNumId w:val="13"/>
  </w:num>
  <w:num w:numId="17">
    <w:abstractNumId w:val="22"/>
  </w:num>
  <w:num w:numId="18">
    <w:abstractNumId w:val="31"/>
  </w:num>
  <w:num w:numId="19">
    <w:abstractNumId w:val="23"/>
  </w:num>
  <w:num w:numId="20">
    <w:abstractNumId w:val="18"/>
  </w:num>
  <w:num w:numId="21">
    <w:abstractNumId w:val="32"/>
  </w:num>
  <w:num w:numId="22">
    <w:abstractNumId w:val="15"/>
  </w:num>
  <w:num w:numId="23">
    <w:abstractNumId w:val="17"/>
  </w:num>
  <w:num w:numId="24">
    <w:abstractNumId w:val="19"/>
  </w:num>
  <w:num w:numId="25">
    <w:abstractNumId w:val="25"/>
  </w:num>
  <w:num w:numId="26">
    <w:abstractNumId w:val="30"/>
  </w:num>
  <w:num w:numId="27">
    <w:abstractNumId w:val="27"/>
  </w:num>
  <w:num w:numId="28">
    <w:abstractNumId w:val="16"/>
  </w:num>
  <w:num w:numId="29">
    <w:abstractNumId w:val="12"/>
  </w:num>
  <w:num w:numId="30">
    <w:abstractNumId w:val="11"/>
  </w:num>
  <w:num w:numId="31">
    <w:abstractNumId w:val="21"/>
  </w:num>
  <w:num w:numId="32">
    <w:abstractNumId w:val="24"/>
  </w:num>
  <w:num w:numId="33">
    <w:abstractNumId w:val="26"/>
  </w:num>
  <w:num w:numId="34">
    <w:abstractNumId w:val="10"/>
    <w:lvlOverride w:ilvl="0">
      <w:startOverride w:val="1"/>
      <w:lvl w:ilvl="0">
        <w:start w:val="1"/>
        <w:numFmt w:val="upperRoman"/>
        <w:lvlText w:val="%1."/>
        <w:lvlJc w:val="left"/>
      </w:lvl>
    </w:lvlOverride>
    <w:lvlOverride w:ilvl="1">
      <w:startOverride w:val="1"/>
      <w:lvl w:ilvl="1">
        <w:start w:val="1"/>
        <w:numFmt w:val="decimal"/>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5AF"/>
    <w:rsid w:val="000105FC"/>
    <w:rsid w:val="00017FEC"/>
    <w:rsid w:val="000558B0"/>
    <w:rsid w:val="00094B5B"/>
    <w:rsid w:val="0016565E"/>
    <w:rsid w:val="001A0B0B"/>
    <w:rsid w:val="002006E7"/>
    <w:rsid w:val="0020229D"/>
    <w:rsid w:val="00285CA7"/>
    <w:rsid w:val="00293A54"/>
    <w:rsid w:val="002B235F"/>
    <w:rsid w:val="002C1678"/>
    <w:rsid w:val="002C726D"/>
    <w:rsid w:val="002E09C4"/>
    <w:rsid w:val="002F03EF"/>
    <w:rsid w:val="0034761B"/>
    <w:rsid w:val="003526B4"/>
    <w:rsid w:val="003A767D"/>
    <w:rsid w:val="003D549E"/>
    <w:rsid w:val="003E705C"/>
    <w:rsid w:val="0043090A"/>
    <w:rsid w:val="00461E83"/>
    <w:rsid w:val="00467E6F"/>
    <w:rsid w:val="004B0FF1"/>
    <w:rsid w:val="004C1A83"/>
    <w:rsid w:val="004C7E7A"/>
    <w:rsid w:val="004F00A4"/>
    <w:rsid w:val="004F0E16"/>
    <w:rsid w:val="00577851"/>
    <w:rsid w:val="005850C4"/>
    <w:rsid w:val="005A6728"/>
    <w:rsid w:val="005F172D"/>
    <w:rsid w:val="00617372"/>
    <w:rsid w:val="00620B3D"/>
    <w:rsid w:val="0067174A"/>
    <w:rsid w:val="00731E05"/>
    <w:rsid w:val="0073318C"/>
    <w:rsid w:val="00752185"/>
    <w:rsid w:val="00773673"/>
    <w:rsid w:val="00787639"/>
    <w:rsid w:val="00796D00"/>
    <w:rsid w:val="007A5BCE"/>
    <w:rsid w:val="007D3F0D"/>
    <w:rsid w:val="007F3AC7"/>
    <w:rsid w:val="00820680"/>
    <w:rsid w:val="008250F3"/>
    <w:rsid w:val="00835618"/>
    <w:rsid w:val="00846D20"/>
    <w:rsid w:val="008529B8"/>
    <w:rsid w:val="00880FC1"/>
    <w:rsid w:val="008A35B8"/>
    <w:rsid w:val="008A3B7B"/>
    <w:rsid w:val="008B4CEA"/>
    <w:rsid w:val="008C05AF"/>
    <w:rsid w:val="008D208F"/>
    <w:rsid w:val="00915A76"/>
    <w:rsid w:val="00922621"/>
    <w:rsid w:val="009303D2"/>
    <w:rsid w:val="009516F4"/>
    <w:rsid w:val="0095408B"/>
    <w:rsid w:val="00954278"/>
    <w:rsid w:val="009615B7"/>
    <w:rsid w:val="00964D3A"/>
    <w:rsid w:val="00974A54"/>
    <w:rsid w:val="0098781E"/>
    <w:rsid w:val="009E586B"/>
    <w:rsid w:val="00A03D99"/>
    <w:rsid w:val="00A37081"/>
    <w:rsid w:val="00A454C9"/>
    <w:rsid w:val="00A906B7"/>
    <w:rsid w:val="00A9550F"/>
    <w:rsid w:val="00AA2611"/>
    <w:rsid w:val="00AD4217"/>
    <w:rsid w:val="00B23486"/>
    <w:rsid w:val="00B246DC"/>
    <w:rsid w:val="00B919D1"/>
    <w:rsid w:val="00C370E3"/>
    <w:rsid w:val="00C92026"/>
    <w:rsid w:val="00CA6A37"/>
    <w:rsid w:val="00CD47C2"/>
    <w:rsid w:val="00CE504D"/>
    <w:rsid w:val="00D13C35"/>
    <w:rsid w:val="00D30BD3"/>
    <w:rsid w:val="00D64239"/>
    <w:rsid w:val="00D64921"/>
    <w:rsid w:val="00D74A7E"/>
    <w:rsid w:val="00D87A58"/>
    <w:rsid w:val="00D90FD4"/>
    <w:rsid w:val="00DD0CE2"/>
    <w:rsid w:val="00DD432F"/>
    <w:rsid w:val="00E005E0"/>
    <w:rsid w:val="00E405C6"/>
    <w:rsid w:val="00E44D19"/>
    <w:rsid w:val="00E538F6"/>
    <w:rsid w:val="00E72E97"/>
    <w:rsid w:val="00E859FC"/>
    <w:rsid w:val="00E86E96"/>
    <w:rsid w:val="00EC6D9B"/>
    <w:rsid w:val="00ED0C4E"/>
    <w:rsid w:val="00ED492B"/>
    <w:rsid w:val="00EF0F5C"/>
    <w:rsid w:val="00F04715"/>
    <w:rsid w:val="00F31F9F"/>
    <w:rsid w:val="00F4114C"/>
    <w:rsid w:val="00F545C0"/>
    <w:rsid w:val="00F70A1B"/>
    <w:rsid w:val="00F87C0F"/>
    <w:rsid w:val="00FB6E9E"/>
    <w:rsid w:val="00FE313C"/>
    <w:rsid w:val="00FF0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8956C225-DAC4-4419-B946-AECC34E9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F9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05AF"/>
    <w:rPr>
      <w:sz w:val="22"/>
      <w:szCs w:val="22"/>
    </w:rPr>
  </w:style>
  <w:style w:type="paragraph" w:styleId="Header">
    <w:name w:val="header"/>
    <w:basedOn w:val="Normal"/>
    <w:link w:val="HeaderChar"/>
    <w:uiPriority w:val="99"/>
    <w:unhideWhenUsed/>
    <w:rsid w:val="008C05AF"/>
    <w:pPr>
      <w:tabs>
        <w:tab w:val="center" w:pos="4680"/>
        <w:tab w:val="right" w:pos="9360"/>
      </w:tabs>
    </w:pPr>
  </w:style>
  <w:style w:type="character" w:customStyle="1" w:styleId="HeaderChar">
    <w:name w:val="Header Char"/>
    <w:basedOn w:val="DefaultParagraphFont"/>
    <w:link w:val="Header"/>
    <w:uiPriority w:val="99"/>
    <w:rsid w:val="008C05AF"/>
  </w:style>
  <w:style w:type="paragraph" w:styleId="Footer">
    <w:name w:val="footer"/>
    <w:basedOn w:val="Normal"/>
    <w:link w:val="FooterChar"/>
    <w:uiPriority w:val="99"/>
    <w:unhideWhenUsed/>
    <w:rsid w:val="008C05AF"/>
    <w:pPr>
      <w:tabs>
        <w:tab w:val="center" w:pos="4680"/>
        <w:tab w:val="right" w:pos="9360"/>
      </w:tabs>
    </w:pPr>
  </w:style>
  <w:style w:type="character" w:customStyle="1" w:styleId="FooterChar">
    <w:name w:val="Footer Char"/>
    <w:basedOn w:val="DefaultParagraphFont"/>
    <w:link w:val="Footer"/>
    <w:uiPriority w:val="99"/>
    <w:rsid w:val="008C05AF"/>
  </w:style>
  <w:style w:type="paragraph" w:styleId="BalloonText">
    <w:name w:val="Balloon Text"/>
    <w:basedOn w:val="Normal"/>
    <w:link w:val="BalloonTextChar"/>
    <w:uiPriority w:val="99"/>
    <w:semiHidden/>
    <w:unhideWhenUsed/>
    <w:rsid w:val="008C05AF"/>
    <w:rPr>
      <w:rFonts w:ascii="Tahoma" w:eastAsia="Calibri" w:hAnsi="Tahoma"/>
      <w:sz w:val="16"/>
      <w:szCs w:val="16"/>
      <w:lang w:val="x-none" w:eastAsia="x-none"/>
    </w:rPr>
  </w:style>
  <w:style w:type="character" w:customStyle="1" w:styleId="BalloonTextChar">
    <w:name w:val="Balloon Text Char"/>
    <w:link w:val="BalloonText"/>
    <w:uiPriority w:val="99"/>
    <w:semiHidden/>
    <w:rsid w:val="008C05AF"/>
    <w:rPr>
      <w:rFonts w:ascii="Tahoma" w:hAnsi="Tahoma" w:cs="Tahoma"/>
      <w:sz w:val="16"/>
      <w:szCs w:val="16"/>
    </w:rPr>
  </w:style>
  <w:style w:type="character" w:styleId="Hyperlink">
    <w:name w:val="Hyperlink"/>
    <w:uiPriority w:val="99"/>
    <w:unhideWhenUsed/>
    <w:rsid w:val="00846D20"/>
    <w:rPr>
      <w:color w:val="0000FF"/>
      <w:u w:val="single"/>
    </w:rPr>
  </w:style>
  <w:style w:type="paragraph" w:styleId="BodyTextIndent">
    <w:name w:val="Body Text Indent"/>
    <w:basedOn w:val="Normal"/>
    <w:rsid w:val="003A767D"/>
    <w:pPr>
      <w:ind w:left="288"/>
    </w:pPr>
    <w:rPr>
      <w:bCs/>
      <w:sz w:val="22"/>
    </w:rPr>
  </w:style>
  <w:style w:type="paragraph" w:styleId="BodyTextIndent2">
    <w:name w:val="Body Text Indent 2"/>
    <w:basedOn w:val="Normal"/>
    <w:rsid w:val="00620B3D"/>
    <w:pPr>
      <w:spacing w:after="120" w:line="480" w:lineRule="auto"/>
      <w:ind w:left="360"/>
    </w:pPr>
  </w:style>
  <w:style w:type="paragraph" w:styleId="NormalWeb">
    <w:name w:val="Normal (Web)"/>
    <w:basedOn w:val="Normal"/>
    <w:uiPriority w:val="99"/>
    <w:semiHidden/>
    <w:unhideWhenUsed/>
    <w:rsid w:val="00731E05"/>
    <w:pPr>
      <w:spacing w:before="100" w:beforeAutospacing="1" w:after="100" w:afterAutospacing="1"/>
    </w:pPr>
  </w:style>
  <w:style w:type="character" w:styleId="Strong">
    <w:name w:val="Strong"/>
    <w:qFormat/>
    <w:rsid w:val="00922621"/>
    <w:rPr>
      <w:b/>
      <w:bCs/>
    </w:rPr>
  </w:style>
  <w:style w:type="paragraph" w:customStyle="1" w:styleId="Level2">
    <w:name w:val="Level 2"/>
    <w:basedOn w:val="Normal"/>
    <w:rsid w:val="00E405C6"/>
    <w:pPr>
      <w:widowControl w:val="0"/>
      <w:numPr>
        <w:ilvl w:val="1"/>
        <w:numId w:val="1"/>
      </w:numPr>
      <w:autoSpaceDE w:val="0"/>
      <w:autoSpaceDN w:val="0"/>
      <w:adjustRightInd w:val="0"/>
      <w:ind w:hanging="72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23414">
      <w:bodyDiv w:val="1"/>
      <w:marLeft w:val="0"/>
      <w:marRight w:val="0"/>
      <w:marTop w:val="0"/>
      <w:marBottom w:val="0"/>
      <w:divBdr>
        <w:top w:val="none" w:sz="0" w:space="0" w:color="auto"/>
        <w:left w:val="none" w:sz="0" w:space="0" w:color="auto"/>
        <w:bottom w:val="none" w:sz="0" w:space="0" w:color="auto"/>
        <w:right w:val="none" w:sz="0" w:space="0" w:color="auto"/>
      </w:divBdr>
    </w:div>
    <w:div w:id="615136604">
      <w:bodyDiv w:val="1"/>
      <w:marLeft w:val="0"/>
      <w:marRight w:val="0"/>
      <w:marTop w:val="0"/>
      <w:marBottom w:val="0"/>
      <w:divBdr>
        <w:top w:val="none" w:sz="0" w:space="0" w:color="auto"/>
        <w:left w:val="none" w:sz="0" w:space="0" w:color="auto"/>
        <w:bottom w:val="none" w:sz="0" w:space="0" w:color="auto"/>
        <w:right w:val="none" w:sz="0" w:space="0" w:color="auto"/>
      </w:divBdr>
    </w:div>
    <w:div w:id="207114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3A1F4968261847B0FF4C26138387DD" ma:contentTypeVersion="0" ma:contentTypeDescription="Create a new document." ma:contentTypeScope="" ma:versionID="f0c1260faf728631f3a63303dbd6954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7BF94-37DC-4982-A586-53F838706052}">
  <ds:schemaRefs>
    <ds:schemaRef ds:uri="http://schemas.microsoft.com/sharepoint/v3/contenttype/forms"/>
  </ds:schemaRefs>
</ds:datastoreItem>
</file>

<file path=customXml/itemProps2.xml><?xml version="1.0" encoding="utf-8"?>
<ds:datastoreItem xmlns:ds="http://schemas.openxmlformats.org/officeDocument/2006/customXml" ds:itemID="{4CDBA1A3-B01E-4C66-AAFA-DBA604E1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240AD07-2DD7-4A10-AD3B-7B92D46DED86}">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6340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Laura Shively</dc:creator>
  <cp:keywords/>
  <cp:lastModifiedBy>Tyler M. Bick</cp:lastModifiedBy>
  <cp:revision>2</cp:revision>
  <cp:lastPrinted>2012-04-11T15:25:00Z</cp:lastPrinted>
  <dcterms:created xsi:type="dcterms:W3CDTF">2017-05-05T12:48:00Z</dcterms:created>
  <dcterms:modified xsi:type="dcterms:W3CDTF">2017-05-05T12:48:00Z</dcterms:modified>
</cp:coreProperties>
</file>